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C62" w:rsidRPr="00F6376B" w:rsidRDefault="00EC3C62" w:rsidP="00EC3C62">
      <w:pPr>
        <w:ind w:left="720"/>
        <w:rPr>
          <w:rFonts w:ascii="Arial" w:eastAsia="Times New Roman" w:hAnsi="Arial" w:cs="Arial"/>
          <w:b/>
          <w:bCs/>
          <w:i/>
          <w:u w:val="single"/>
        </w:rPr>
      </w:pPr>
      <w:r w:rsidRPr="00F6376B">
        <w:rPr>
          <w:rFonts w:ascii="Arial" w:eastAsia="Times New Roman" w:hAnsi="Arial" w:cs="Arial"/>
          <w:b/>
          <w:bCs/>
          <w:i/>
          <w:u w:val="single"/>
        </w:rPr>
        <w:t>Annexure: B</w:t>
      </w:r>
    </w:p>
    <w:p w:rsidR="00EC3C62" w:rsidRPr="00C717E4" w:rsidRDefault="00EC3C62" w:rsidP="00EC3C62">
      <w:pPr>
        <w:jc w:val="center"/>
        <w:rPr>
          <w:rFonts w:ascii="Arial" w:eastAsia="Times New Roman" w:hAnsi="Arial" w:cs="Arial"/>
          <w:b/>
          <w:bCs/>
          <w:u w:val="single"/>
        </w:rPr>
      </w:pPr>
      <w:r w:rsidRPr="00C717E4">
        <w:rPr>
          <w:rFonts w:ascii="Arial" w:eastAsia="Times New Roman" w:hAnsi="Arial" w:cs="Arial"/>
          <w:b/>
          <w:bCs/>
          <w:u w:val="single"/>
        </w:rPr>
        <w:t>Reporting Format-B</w:t>
      </w:r>
    </w:p>
    <w:p w:rsidR="00EC3C62" w:rsidRDefault="00EC3C62" w:rsidP="00EC3C62">
      <w:pPr>
        <w:jc w:val="center"/>
        <w:rPr>
          <w:rFonts w:ascii="Arial" w:eastAsia="Times New Roman" w:hAnsi="Arial" w:cs="Arial"/>
          <w:b/>
          <w:bCs/>
        </w:rPr>
      </w:pPr>
      <w:r w:rsidRPr="00C717E4">
        <w:rPr>
          <w:rFonts w:ascii="Arial" w:eastAsia="Times New Roman" w:hAnsi="Arial" w:cs="Arial"/>
          <w:b/>
          <w:bCs/>
        </w:rPr>
        <w:t>Structure of the Detailed Reporting format</w:t>
      </w:r>
    </w:p>
    <w:p w:rsidR="00EC3C62" w:rsidRPr="00C717E4" w:rsidRDefault="00EC3C62" w:rsidP="00EC3C62">
      <w:pPr>
        <w:jc w:val="center"/>
        <w:rPr>
          <w:rFonts w:ascii="Arial" w:eastAsia="Times New Roman" w:hAnsi="Arial" w:cs="Arial"/>
          <w:b/>
          <w:bCs/>
        </w:rPr>
      </w:pPr>
      <w:r w:rsidRPr="00C717E4">
        <w:rPr>
          <w:rFonts w:ascii="Arial" w:eastAsia="Times New Roman" w:hAnsi="Arial" w:cs="Arial"/>
          <w:b/>
          <w:bCs/>
        </w:rPr>
        <w:t>(To be submitted by Evaluators to SACS for DIA</w:t>
      </w:r>
      <w:r>
        <w:rPr>
          <w:rFonts w:ascii="Arial" w:eastAsia="Times New Roman" w:hAnsi="Arial" w:cs="Arial"/>
          <w:b/>
          <w:bCs/>
        </w:rPr>
        <w:t xml:space="preserve"> e</w:t>
      </w:r>
      <w:r w:rsidRPr="00C717E4">
        <w:rPr>
          <w:rFonts w:ascii="Arial" w:eastAsia="Times New Roman" w:hAnsi="Arial" w:cs="Arial"/>
          <w:b/>
          <w:bCs/>
        </w:rPr>
        <w:t>valuat</w:t>
      </w:r>
      <w:r>
        <w:rPr>
          <w:rFonts w:ascii="Arial" w:eastAsia="Times New Roman" w:hAnsi="Arial" w:cs="Arial"/>
          <w:b/>
          <w:bCs/>
        </w:rPr>
        <w:t>ed</w:t>
      </w:r>
      <w:r w:rsidRPr="00C717E4">
        <w:rPr>
          <w:rFonts w:ascii="Arial" w:eastAsia="Times New Roman" w:hAnsi="Arial" w:cs="Arial"/>
          <w:b/>
          <w:bCs/>
        </w:rPr>
        <w:t xml:space="preserve"> with a copy to NACO)</w:t>
      </w:r>
    </w:p>
    <w:p w:rsidR="00EC3C62" w:rsidRDefault="00EC3C62" w:rsidP="00EC3C62">
      <w:pPr>
        <w:rPr>
          <w:rFonts w:ascii="Arial" w:eastAsia="Times New Roman" w:hAnsi="Arial" w:cs="Arial"/>
          <w:b/>
          <w:bCs/>
        </w:rPr>
      </w:pPr>
      <w:r w:rsidRPr="00C717E4">
        <w:rPr>
          <w:rFonts w:ascii="Arial" w:eastAsia="Times New Roman" w:hAnsi="Arial" w:cs="Arial"/>
          <w:b/>
          <w:bCs/>
        </w:rPr>
        <w:t xml:space="preserve">Introduction </w:t>
      </w: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 xml:space="preserve">Background of </w:t>
      </w:r>
      <w:r w:rsidR="00D92557">
        <w:rPr>
          <w:rFonts w:ascii="Arial" w:hAnsi="Arial" w:cs="Arial"/>
          <w:b/>
          <w:szCs w:val="22"/>
        </w:rPr>
        <w:t xml:space="preserve">Project </w:t>
      </w:r>
      <w:r w:rsidRPr="002759DD">
        <w:rPr>
          <w:rFonts w:ascii="Arial" w:hAnsi="Arial" w:cs="Arial"/>
          <w:b/>
          <w:szCs w:val="22"/>
        </w:rPr>
        <w:t>and Organization</w:t>
      </w:r>
    </w:p>
    <w:p w:rsidR="00EC3C62" w:rsidRDefault="00D92557" w:rsidP="00EC3C62">
      <w:pPr>
        <w:pStyle w:val="NoSpacing"/>
        <w:spacing w:line="276" w:lineRule="auto"/>
        <w:jc w:val="both"/>
        <w:rPr>
          <w:rFonts w:ascii="Arial" w:hAnsi="Arial" w:cs="Arial"/>
          <w:sz w:val="22"/>
          <w:szCs w:val="22"/>
          <w:lang w:bidi="hi-IN"/>
        </w:rPr>
      </w:pPr>
      <w:r>
        <w:rPr>
          <w:rFonts w:ascii="Arial" w:hAnsi="Arial" w:cs="Arial"/>
          <w:sz w:val="22"/>
          <w:szCs w:val="22"/>
          <w:lang w:bidi="hi-IN"/>
        </w:rPr>
        <w:t xml:space="preserve">              </w:t>
      </w:r>
      <w:proofErr w:type="spellStart"/>
      <w:r>
        <w:rPr>
          <w:rFonts w:ascii="Arial" w:hAnsi="Arial" w:cs="Arial"/>
          <w:sz w:val="22"/>
          <w:szCs w:val="22"/>
          <w:lang w:bidi="hi-IN"/>
        </w:rPr>
        <w:t>Desterro</w:t>
      </w:r>
      <w:proofErr w:type="spellEnd"/>
      <w:r>
        <w:rPr>
          <w:rFonts w:ascii="Arial" w:hAnsi="Arial" w:cs="Arial"/>
          <w:sz w:val="22"/>
          <w:szCs w:val="22"/>
          <w:lang w:bidi="hi-IN"/>
        </w:rPr>
        <w:t xml:space="preserve"> Eves </w:t>
      </w:r>
      <w:proofErr w:type="spellStart"/>
      <w:r>
        <w:rPr>
          <w:rFonts w:ascii="Arial" w:hAnsi="Arial" w:cs="Arial"/>
          <w:sz w:val="22"/>
          <w:szCs w:val="22"/>
          <w:lang w:bidi="hi-IN"/>
        </w:rPr>
        <w:t>Mahila</w:t>
      </w:r>
      <w:proofErr w:type="spellEnd"/>
      <w:r>
        <w:rPr>
          <w:rFonts w:ascii="Arial" w:hAnsi="Arial" w:cs="Arial"/>
          <w:sz w:val="22"/>
          <w:szCs w:val="22"/>
          <w:lang w:bidi="hi-IN"/>
        </w:rPr>
        <w:t xml:space="preserve"> </w:t>
      </w:r>
      <w:proofErr w:type="spellStart"/>
      <w:r>
        <w:rPr>
          <w:rFonts w:ascii="Arial" w:hAnsi="Arial" w:cs="Arial"/>
          <w:sz w:val="22"/>
          <w:szCs w:val="22"/>
          <w:lang w:bidi="hi-IN"/>
        </w:rPr>
        <w:t>Mandal</w:t>
      </w:r>
      <w:proofErr w:type="spellEnd"/>
      <w:r>
        <w:rPr>
          <w:rFonts w:ascii="Arial" w:hAnsi="Arial" w:cs="Arial"/>
          <w:sz w:val="22"/>
          <w:szCs w:val="22"/>
          <w:lang w:bidi="hi-IN"/>
        </w:rPr>
        <w:t xml:space="preserve"> </w:t>
      </w:r>
      <w:r w:rsidR="002E1B0F">
        <w:rPr>
          <w:rFonts w:ascii="Arial" w:hAnsi="Arial" w:cs="Arial"/>
          <w:sz w:val="22"/>
          <w:szCs w:val="22"/>
          <w:lang w:bidi="hi-IN"/>
        </w:rPr>
        <w:t xml:space="preserve">is </w:t>
      </w:r>
      <w:r>
        <w:rPr>
          <w:rFonts w:ascii="Arial" w:hAnsi="Arial" w:cs="Arial"/>
          <w:sz w:val="22"/>
          <w:szCs w:val="22"/>
          <w:lang w:bidi="hi-IN"/>
        </w:rPr>
        <w:t>a</w:t>
      </w:r>
      <w:r w:rsidR="00EC3C62">
        <w:rPr>
          <w:rFonts w:ascii="Arial" w:hAnsi="Arial" w:cs="Arial"/>
          <w:sz w:val="22"/>
          <w:szCs w:val="22"/>
          <w:lang w:bidi="hi-IN"/>
        </w:rPr>
        <w:t xml:space="preserve"> registered Society </w:t>
      </w:r>
      <w:r>
        <w:rPr>
          <w:rFonts w:ascii="Arial" w:hAnsi="Arial" w:cs="Arial"/>
          <w:sz w:val="22"/>
          <w:szCs w:val="22"/>
          <w:lang w:bidi="hi-IN"/>
        </w:rPr>
        <w:t xml:space="preserve">with 7 members. It established in 1984. Registration number is 19/Goa/85. </w:t>
      </w:r>
      <w:r w:rsidR="00EC3C62">
        <w:rPr>
          <w:rFonts w:ascii="Arial" w:hAnsi="Arial" w:cs="Arial"/>
          <w:sz w:val="22"/>
          <w:szCs w:val="22"/>
          <w:lang w:bidi="hi-IN"/>
        </w:rPr>
        <w:t>They work on health</w:t>
      </w:r>
      <w:r>
        <w:rPr>
          <w:rFonts w:ascii="Arial" w:hAnsi="Arial" w:cs="Arial"/>
          <w:sz w:val="22"/>
          <w:szCs w:val="22"/>
          <w:lang w:bidi="hi-IN"/>
        </w:rPr>
        <w:t xml:space="preserve"> especially on HIV/AIDS.</w:t>
      </w:r>
      <w:r w:rsidR="00EC3C62">
        <w:rPr>
          <w:rFonts w:ascii="Arial" w:hAnsi="Arial" w:cs="Arial"/>
          <w:sz w:val="22"/>
          <w:szCs w:val="22"/>
          <w:lang w:bidi="hi-IN"/>
        </w:rPr>
        <w:t xml:space="preserve"> </w:t>
      </w:r>
    </w:p>
    <w:p w:rsidR="00EC3C62" w:rsidRPr="00201DA9" w:rsidRDefault="00D92557" w:rsidP="00EC3C62">
      <w:pPr>
        <w:pStyle w:val="ListParagraph"/>
        <w:spacing w:after="0" w:line="240" w:lineRule="auto"/>
        <w:ind w:left="0"/>
        <w:jc w:val="both"/>
        <w:rPr>
          <w:rFonts w:ascii="Arial" w:hAnsi="Arial" w:cs="Arial"/>
        </w:rPr>
      </w:pPr>
      <w:r>
        <w:rPr>
          <w:rFonts w:ascii="Arial" w:hAnsi="Arial" w:cs="Arial"/>
        </w:rPr>
        <w:t xml:space="preserve">             </w:t>
      </w: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Name and address of the Organization</w:t>
      </w:r>
    </w:p>
    <w:p w:rsidR="00EC3C62" w:rsidRPr="00FD4186" w:rsidRDefault="00EC3C62" w:rsidP="00EC3C62">
      <w:pPr>
        <w:pStyle w:val="ListParagraph"/>
        <w:spacing w:line="240" w:lineRule="auto"/>
        <w:ind w:left="540"/>
        <w:rPr>
          <w:rFonts w:ascii="Arial" w:hAnsi="Arial" w:cs="Arial"/>
          <w:szCs w:val="22"/>
        </w:rPr>
      </w:pPr>
    </w:p>
    <w:p w:rsidR="00EC3C62" w:rsidRDefault="00D92557" w:rsidP="00EC3C62">
      <w:pPr>
        <w:pStyle w:val="ListParagraph"/>
        <w:spacing w:after="0" w:line="240" w:lineRule="auto"/>
        <w:ind w:left="540"/>
        <w:rPr>
          <w:rFonts w:ascii="Arial" w:hAnsi="Arial" w:cs="Arial"/>
          <w:szCs w:val="22"/>
        </w:rPr>
      </w:pPr>
      <w:proofErr w:type="spellStart"/>
      <w:proofErr w:type="gramStart"/>
      <w:r>
        <w:rPr>
          <w:rFonts w:ascii="Arial" w:hAnsi="Arial" w:cs="Arial"/>
          <w:szCs w:val="22"/>
        </w:rPr>
        <w:t>Desterro</w:t>
      </w:r>
      <w:proofErr w:type="spellEnd"/>
      <w:r>
        <w:rPr>
          <w:rFonts w:ascii="Arial" w:hAnsi="Arial" w:cs="Arial"/>
          <w:szCs w:val="22"/>
        </w:rPr>
        <w:t xml:space="preserve"> Eves </w:t>
      </w:r>
      <w:proofErr w:type="spellStart"/>
      <w:r>
        <w:rPr>
          <w:rFonts w:ascii="Arial" w:hAnsi="Arial" w:cs="Arial"/>
          <w:szCs w:val="22"/>
        </w:rPr>
        <w:t>Mahila</w:t>
      </w:r>
      <w:proofErr w:type="spellEnd"/>
      <w:r>
        <w:rPr>
          <w:rFonts w:ascii="Arial" w:hAnsi="Arial" w:cs="Arial"/>
          <w:szCs w:val="22"/>
        </w:rPr>
        <w:t xml:space="preserve"> </w:t>
      </w:r>
      <w:proofErr w:type="spellStart"/>
      <w:r>
        <w:rPr>
          <w:rFonts w:ascii="Arial" w:hAnsi="Arial" w:cs="Arial"/>
          <w:szCs w:val="22"/>
        </w:rPr>
        <w:t>Mandal</w:t>
      </w:r>
      <w:proofErr w:type="spellEnd"/>
      <w:r>
        <w:rPr>
          <w:rFonts w:ascii="Arial" w:hAnsi="Arial" w:cs="Arial"/>
          <w:szCs w:val="22"/>
        </w:rPr>
        <w:t xml:space="preserve">, </w:t>
      </w:r>
      <w:proofErr w:type="spellStart"/>
      <w:r>
        <w:rPr>
          <w:rFonts w:ascii="Arial" w:hAnsi="Arial" w:cs="Arial"/>
          <w:szCs w:val="22"/>
        </w:rPr>
        <w:t>Adhar</w:t>
      </w:r>
      <w:proofErr w:type="spellEnd"/>
      <w:r>
        <w:rPr>
          <w:rFonts w:ascii="Arial" w:hAnsi="Arial" w:cs="Arial"/>
          <w:szCs w:val="22"/>
        </w:rPr>
        <w:t xml:space="preserve"> Project, 21 </w:t>
      </w:r>
      <w:proofErr w:type="spellStart"/>
      <w:r>
        <w:rPr>
          <w:rFonts w:ascii="Arial" w:hAnsi="Arial" w:cs="Arial"/>
          <w:szCs w:val="22"/>
        </w:rPr>
        <w:t>Sapana</w:t>
      </w:r>
      <w:proofErr w:type="spellEnd"/>
      <w:r>
        <w:rPr>
          <w:rFonts w:ascii="Arial" w:hAnsi="Arial" w:cs="Arial"/>
          <w:szCs w:val="22"/>
        </w:rPr>
        <w:t xml:space="preserve"> Terraces, </w:t>
      </w:r>
      <w:proofErr w:type="spellStart"/>
      <w:r>
        <w:rPr>
          <w:rFonts w:ascii="Arial" w:hAnsi="Arial" w:cs="Arial"/>
          <w:szCs w:val="22"/>
        </w:rPr>
        <w:t>Swatantra</w:t>
      </w:r>
      <w:proofErr w:type="spellEnd"/>
      <w:r>
        <w:rPr>
          <w:rFonts w:ascii="Arial" w:hAnsi="Arial" w:cs="Arial"/>
          <w:szCs w:val="22"/>
        </w:rPr>
        <w:t xml:space="preserve"> Path, Vasco de Gama, </w:t>
      </w:r>
      <w:r w:rsidR="00EC3C62">
        <w:rPr>
          <w:rFonts w:ascii="Arial" w:hAnsi="Arial" w:cs="Arial"/>
          <w:szCs w:val="22"/>
        </w:rPr>
        <w:t>Goa</w:t>
      </w:r>
      <w:r>
        <w:rPr>
          <w:rFonts w:ascii="Arial" w:hAnsi="Arial" w:cs="Arial"/>
          <w:szCs w:val="22"/>
        </w:rPr>
        <w:t>.</w:t>
      </w:r>
      <w:proofErr w:type="gramEnd"/>
    </w:p>
    <w:p w:rsidR="00EC3C62" w:rsidRPr="00C717E4" w:rsidRDefault="00EC3C62" w:rsidP="00EC3C62">
      <w:pPr>
        <w:pStyle w:val="ListParagraph"/>
        <w:spacing w:after="0" w:line="240" w:lineRule="auto"/>
        <w:ind w:left="0"/>
        <w:rPr>
          <w:rFonts w:ascii="Arial" w:hAnsi="Arial" w:cs="Arial"/>
          <w:szCs w:val="22"/>
        </w:rPr>
      </w:pPr>
    </w:p>
    <w:p w:rsidR="00EC3C62" w:rsidRPr="002759DD" w:rsidRDefault="00EC3C62" w:rsidP="00EC3C62">
      <w:pPr>
        <w:pStyle w:val="ListParagraph"/>
        <w:numPr>
          <w:ilvl w:val="0"/>
          <w:numId w:val="1"/>
        </w:numPr>
        <w:spacing w:line="240" w:lineRule="auto"/>
        <w:ind w:left="360"/>
        <w:rPr>
          <w:rFonts w:ascii="Arial" w:hAnsi="Arial" w:cs="Arial"/>
          <w:b/>
          <w:szCs w:val="22"/>
        </w:rPr>
      </w:pPr>
      <w:r w:rsidRPr="002759DD">
        <w:rPr>
          <w:rFonts w:ascii="Arial" w:hAnsi="Arial" w:cs="Arial"/>
          <w:b/>
          <w:szCs w:val="22"/>
        </w:rPr>
        <w:t>Chief Functionary:</w:t>
      </w:r>
    </w:p>
    <w:p w:rsidR="00EC3C62" w:rsidRDefault="00EC3C62" w:rsidP="00EC3C62">
      <w:pPr>
        <w:pStyle w:val="ListParagraph"/>
        <w:spacing w:after="0" w:line="240" w:lineRule="auto"/>
        <w:ind w:left="540" w:hanging="540"/>
        <w:rPr>
          <w:rFonts w:ascii="Arial" w:hAnsi="Arial" w:cs="Arial"/>
          <w:szCs w:val="22"/>
        </w:rPr>
      </w:pPr>
    </w:p>
    <w:p w:rsidR="00EC3C62" w:rsidRDefault="007740FE" w:rsidP="00EC3C62">
      <w:pPr>
        <w:pStyle w:val="ListParagraph"/>
        <w:numPr>
          <w:ilvl w:val="0"/>
          <w:numId w:val="4"/>
        </w:numPr>
        <w:rPr>
          <w:rFonts w:ascii="Arial" w:hAnsi="Arial" w:cs="Arial"/>
          <w:bCs/>
        </w:rPr>
      </w:pPr>
      <w:r>
        <w:rPr>
          <w:rFonts w:ascii="Arial" w:hAnsi="Arial" w:cs="Arial"/>
          <w:bCs/>
        </w:rPr>
        <w:t>M</w:t>
      </w:r>
      <w:r w:rsidR="00EC3C62">
        <w:rPr>
          <w:rFonts w:ascii="Arial" w:hAnsi="Arial" w:cs="Arial"/>
          <w:bCs/>
        </w:rPr>
        <w:t>r</w:t>
      </w:r>
      <w:r>
        <w:rPr>
          <w:rFonts w:ascii="Arial" w:hAnsi="Arial" w:cs="Arial"/>
          <w:bCs/>
        </w:rPr>
        <w:t>s</w:t>
      </w:r>
      <w:r w:rsidR="00EC3C62">
        <w:rPr>
          <w:rFonts w:ascii="Arial" w:hAnsi="Arial" w:cs="Arial"/>
          <w:bCs/>
        </w:rPr>
        <w:t xml:space="preserve">. </w:t>
      </w:r>
      <w:proofErr w:type="spellStart"/>
      <w:r>
        <w:rPr>
          <w:rFonts w:ascii="Arial" w:hAnsi="Arial" w:cs="Arial"/>
          <w:bCs/>
        </w:rPr>
        <w:t>Celsa</w:t>
      </w:r>
      <w:proofErr w:type="spellEnd"/>
      <w:r>
        <w:rPr>
          <w:rFonts w:ascii="Arial" w:hAnsi="Arial" w:cs="Arial"/>
          <w:bCs/>
        </w:rPr>
        <w:t xml:space="preserve"> </w:t>
      </w:r>
      <w:proofErr w:type="spellStart"/>
      <w:r>
        <w:rPr>
          <w:rFonts w:ascii="Arial" w:hAnsi="Arial" w:cs="Arial"/>
          <w:bCs/>
        </w:rPr>
        <w:t>Antao</w:t>
      </w:r>
      <w:proofErr w:type="spellEnd"/>
      <w:r w:rsidR="00EC3C62">
        <w:rPr>
          <w:rFonts w:ascii="Arial" w:hAnsi="Arial" w:cs="Arial"/>
          <w:bCs/>
        </w:rPr>
        <w:t xml:space="preserve"> - President</w:t>
      </w:r>
    </w:p>
    <w:p w:rsidR="00EC3C62" w:rsidRDefault="007740FE" w:rsidP="00EC3C62">
      <w:pPr>
        <w:pStyle w:val="ListParagraph"/>
        <w:numPr>
          <w:ilvl w:val="0"/>
          <w:numId w:val="4"/>
        </w:numPr>
        <w:rPr>
          <w:rFonts w:ascii="Arial" w:hAnsi="Arial" w:cs="Arial"/>
          <w:bCs/>
        </w:rPr>
      </w:pPr>
      <w:r>
        <w:rPr>
          <w:rFonts w:ascii="Arial" w:hAnsi="Arial" w:cs="Arial"/>
          <w:bCs/>
        </w:rPr>
        <w:t xml:space="preserve">Mrs. </w:t>
      </w:r>
      <w:proofErr w:type="spellStart"/>
      <w:r>
        <w:rPr>
          <w:rFonts w:ascii="Arial" w:hAnsi="Arial" w:cs="Arial"/>
          <w:bCs/>
        </w:rPr>
        <w:t>Shubangi</w:t>
      </w:r>
      <w:proofErr w:type="spellEnd"/>
      <w:r>
        <w:rPr>
          <w:rFonts w:ascii="Arial" w:hAnsi="Arial" w:cs="Arial"/>
          <w:bCs/>
        </w:rPr>
        <w:t xml:space="preserve"> Desai </w:t>
      </w:r>
      <w:r w:rsidR="00EC3C62">
        <w:rPr>
          <w:rFonts w:ascii="Arial" w:hAnsi="Arial" w:cs="Arial"/>
          <w:bCs/>
        </w:rPr>
        <w:t>– V. President</w:t>
      </w:r>
    </w:p>
    <w:p w:rsidR="00EC3C62" w:rsidRDefault="007740FE" w:rsidP="00EC3C62">
      <w:pPr>
        <w:pStyle w:val="ListParagraph"/>
        <w:numPr>
          <w:ilvl w:val="0"/>
          <w:numId w:val="4"/>
        </w:numPr>
        <w:rPr>
          <w:rFonts w:ascii="Arial" w:hAnsi="Arial" w:cs="Arial"/>
          <w:bCs/>
        </w:rPr>
      </w:pPr>
      <w:r>
        <w:rPr>
          <w:rFonts w:ascii="Arial" w:hAnsi="Arial" w:cs="Arial"/>
          <w:bCs/>
        </w:rPr>
        <w:t>Mrs</w:t>
      </w:r>
      <w:r w:rsidR="00EC3C62">
        <w:rPr>
          <w:rFonts w:ascii="Arial" w:hAnsi="Arial" w:cs="Arial"/>
          <w:bCs/>
        </w:rPr>
        <w:t xml:space="preserve">. </w:t>
      </w:r>
      <w:r>
        <w:rPr>
          <w:rFonts w:ascii="Arial" w:hAnsi="Arial" w:cs="Arial"/>
          <w:bCs/>
        </w:rPr>
        <w:t xml:space="preserve">Margaret </w:t>
      </w:r>
      <w:proofErr w:type="spellStart"/>
      <w:r>
        <w:rPr>
          <w:rFonts w:ascii="Arial" w:hAnsi="Arial" w:cs="Arial"/>
          <w:bCs/>
        </w:rPr>
        <w:t>Rodricks</w:t>
      </w:r>
      <w:proofErr w:type="spellEnd"/>
      <w:r w:rsidR="00EC3C62">
        <w:rPr>
          <w:rFonts w:ascii="Arial" w:hAnsi="Arial" w:cs="Arial"/>
          <w:bCs/>
        </w:rPr>
        <w:t xml:space="preserve"> – </w:t>
      </w:r>
      <w:r>
        <w:rPr>
          <w:rFonts w:ascii="Arial" w:hAnsi="Arial" w:cs="Arial"/>
          <w:bCs/>
        </w:rPr>
        <w:t xml:space="preserve">Secretary </w:t>
      </w:r>
      <w:r w:rsidR="00EC3C62">
        <w:rPr>
          <w:rFonts w:ascii="Arial" w:hAnsi="Arial" w:cs="Arial"/>
          <w:bCs/>
        </w:rPr>
        <w:t xml:space="preserve"> </w:t>
      </w:r>
    </w:p>
    <w:p w:rsidR="00EC3C62" w:rsidRDefault="007740FE" w:rsidP="00EC3C62">
      <w:pPr>
        <w:pStyle w:val="ListParagraph"/>
        <w:numPr>
          <w:ilvl w:val="0"/>
          <w:numId w:val="4"/>
        </w:numPr>
        <w:rPr>
          <w:rFonts w:ascii="Arial" w:hAnsi="Arial" w:cs="Arial"/>
          <w:bCs/>
        </w:rPr>
      </w:pPr>
      <w:r>
        <w:rPr>
          <w:rFonts w:ascii="Arial" w:hAnsi="Arial" w:cs="Arial"/>
          <w:bCs/>
        </w:rPr>
        <w:t xml:space="preserve">Mrs. </w:t>
      </w:r>
      <w:proofErr w:type="spellStart"/>
      <w:r>
        <w:rPr>
          <w:rFonts w:ascii="Arial" w:hAnsi="Arial" w:cs="Arial"/>
          <w:bCs/>
        </w:rPr>
        <w:t>Shama</w:t>
      </w:r>
      <w:proofErr w:type="spellEnd"/>
      <w:r>
        <w:rPr>
          <w:rFonts w:ascii="Arial" w:hAnsi="Arial" w:cs="Arial"/>
          <w:bCs/>
        </w:rPr>
        <w:t xml:space="preserve"> </w:t>
      </w:r>
      <w:proofErr w:type="spellStart"/>
      <w:r>
        <w:rPr>
          <w:rFonts w:ascii="Arial" w:hAnsi="Arial" w:cs="Arial"/>
          <w:bCs/>
        </w:rPr>
        <w:t>tirodkar</w:t>
      </w:r>
      <w:proofErr w:type="spellEnd"/>
      <w:r w:rsidR="00EC3C62">
        <w:rPr>
          <w:rFonts w:ascii="Arial" w:hAnsi="Arial" w:cs="Arial"/>
          <w:bCs/>
        </w:rPr>
        <w:t xml:space="preserve"> - </w:t>
      </w:r>
      <w:r>
        <w:rPr>
          <w:rFonts w:ascii="Arial" w:hAnsi="Arial" w:cs="Arial"/>
          <w:bCs/>
        </w:rPr>
        <w:t>Treasurer</w:t>
      </w:r>
    </w:p>
    <w:p w:rsidR="00EC3C62" w:rsidRDefault="007740FE" w:rsidP="00EC3C62">
      <w:pPr>
        <w:pStyle w:val="ListParagraph"/>
        <w:numPr>
          <w:ilvl w:val="0"/>
          <w:numId w:val="4"/>
        </w:numPr>
        <w:rPr>
          <w:rFonts w:ascii="Arial" w:hAnsi="Arial" w:cs="Arial"/>
          <w:bCs/>
        </w:rPr>
      </w:pPr>
      <w:r>
        <w:rPr>
          <w:rFonts w:ascii="Arial" w:hAnsi="Arial" w:cs="Arial"/>
          <w:bCs/>
        </w:rPr>
        <w:t xml:space="preserve">Mrs. Sofia </w:t>
      </w:r>
      <w:proofErr w:type="spellStart"/>
      <w:r>
        <w:rPr>
          <w:rFonts w:ascii="Arial" w:hAnsi="Arial" w:cs="Arial"/>
          <w:bCs/>
        </w:rPr>
        <w:t>Sayed</w:t>
      </w:r>
      <w:proofErr w:type="spellEnd"/>
      <w:r>
        <w:rPr>
          <w:rFonts w:ascii="Arial" w:hAnsi="Arial" w:cs="Arial"/>
          <w:bCs/>
        </w:rPr>
        <w:t xml:space="preserve"> </w:t>
      </w:r>
      <w:r w:rsidR="00EC3C62">
        <w:rPr>
          <w:rFonts w:ascii="Arial" w:hAnsi="Arial" w:cs="Arial"/>
          <w:bCs/>
        </w:rPr>
        <w:t>- Member</w:t>
      </w:r>
    </w:p>
    <w:p w:rsidR="00EC3C62" w:rsidRDefault="007740FE" w:rsidP="00EC3C62">
      <w:pPr>
        <w:pStyle w:val="ListParagraph"/>
        <w:numPr>
          <w:ilvl w:val="0"/>
          <w:numId w:val="4"/>
        </w:numPr>
        <w:rPr>
          <w:rFonts w:ascii="Arial" w:hAnsi="Arial" w:cs="Arial"/>
          <w:bCs/>
        </w:rPr>
      </w:pPr>
      <w:r>
        <w:rPr>
          <w:rFonts w:ascii="Arial" w:hAnsi="Arial" w:cs="Arial"/>
          <w:bCs/>
        </w:rPr>
        <w:t xml:space="preserve">Mrs. </w:t>
      </w:r>
      <w:proofErr w:type="spellStart"/>
      <w:r>
        <w:rPr>
          <w:rFonts w:ascii="Arial" w:hAnsi="Arial" w:cs="Arial"/>
          <w:bCs/>
        </w:rPr>
        <w:t>Clarina</w:t>
      </w:r>
      <w:proofErr w:type="spellEnd"/>
      <w:r>
        <w:rPr>
          <w:rFonts w:ascii="Arial" w:hAnsi="Arial" w:cs="Arial"/>
          <w:bCs/>
        </w:rPr>
        <w:t xml:space="preserve"> </w:t>
      </w:r>
      <w:proofErr w:type="spellStart"/>
      <w:r>
        <w:rPr>
          <w:rFonts w:ascii="Arial" w:hAnsi="Arial" w:cs="Arial"/>
          <w:bCs/>
        </w:rPr>
        <w:t>Vaz</w:t>
      </w:r>
      <w:proofErr w:type="spellEnd"/>
      <w:r w:rsidR="00EC3C62">
        <w:rPr>
          <w:rFonts w:ascii="Arial" w:hAnsi="Arial" w:cs="Arial"/>
          <w:bCs/>
        </w:rPr>
        <w:t xml:space="preserve"> - Member</w:t>
      </w:r>
    </w:p>
    <w:p w:rsidR="00EC3C62" w:rsidRDefault="007740FE" w:rsidP="00EC3C62">
      <w:pPr>
        <w:pStyle w:val="ListParagraph"/>
        <w:numPr>
          <w:ilvl w:val="0"/>
          <w:numId w:val="4"/>
        </w:numPr>
        <w:rPr>
          <w:rFonts w:ascii="Arial" w:hAnsi="Arial" w:cs="Arial"/>
          <w:bCs/>
        </w:rPr>
      </w:pPr>
      <w:r>
        <w:rPr>
          <w:rFonts w:ascii="Arial" w:hAnsi="Arial" w:cs="Arial"/>
          <w:bCs/>
        </w:rPr>
        <w:t xml:space="preserve">Mrs. Brenda  Pereira </w:t>
      </w:r>
      <w:r w:rsidR="00EC3C62">
        <w:rPr>
          <w:rFonts w:ascii="Arial" w:hAnsi="Arial" w:cs="Arial"/>
          <w:bCs/>
        </w:rPr>
        <w:t>- Member</w:t>
      </w:r>
    </w:p>
    <w:p w:rsidR="00EC3C62" w:rsidRPr="002672C8" w:rsidRDefault="00EC3C62" w:rsidP="00EC3C62">
      <w:pPr>
        <w:pStyle w:val="ListParagraph"/>
        <w:rPr>
          <w:rFonts w:ascii="Arial" w:hAnsi="Arial" w:cs="Arial"/>
          <w:bCs/>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Year of establishment</w:t>
      </w:r>
    </w:p>
    <w:p w:rsidR="00EC3C62" w:rsidRDefault="00EC3C62" w:rsidP="00EC3C62">
      <w:pPr>
        <w:pStyle w:val="ListParagraph"/>
        <w:spacing w:after="0" w:line="240" w:lineRule="auto"/>
        <w:ind w:left="540" w:hanging="540"/>
        <w:rPr>
          <w:rFonts w:ascii="Arial" w:hAnsi="Arial" w:cs="Arial"/>
          <w:szCs w:val="22"/>
        </w:rPr>
      </w:pPr>
    </w:p>
    <w:p w:rsidR="00EC3C62" w:rsidRDefault="007740FE" w:rsidP="00EC3C62">
      <w:pPr>
        <w:pStyle w:val="ListParagraph"/>
        <w:spacing w:after="0" w:line="240" w:lineRule="auto"/>
        <w:ind w:left="540" w:hanging="180"/>
        <w:rPr>
          <w:rFonts w:ascii="Arial" w:hAnsi="Arial" w:cs="Arial"/>
        </w:rPr>
      </w:pPr>
      <w:r>
        <w:rPr>
          <w:rFonts w:ascii="Arial" w:hAnsi="Arial" w:cs="Arial"/>
        </w:rPr>
        <w:t>1984.</w:t>
      </w:r>
    </w:p>
    <w:p w:rsidR="00EC3C62" w:rsidRPr="00C717E4"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 xml:space="preserve">Year and month of </w:t>
      </w:r>
      <w:r>
        <w:rPr>
          <w:rFonts w:ascii="Arial" w:hAnsi="Arial" w:cs="Arial"/>
          <w:b/>
          <w:szCs w:val="22"/>
        </w:rPr>
        <w:t>Project</w:t>
      </w:r>
      <w:r w:rsidRPr="002759DD">
        <w:rPr>
          <w:rFonts w:ascii="Arial" w:hAnsi="Arial" w:cs="Arial"/>
          <w:b/>
          <w:szCs w:val="22"/>
        </w:rPr>
        <w:t xml:space="preserve"> initiation:</w:t>
      </w:r>
    </w:p>
    <w:p w:rsidR="00EC3C62" w:rsidRDefault="00EC3C62" w:rsidP="00EC3C62">
      <w:pPr>
        <w:pStyle w:val="ListParagraph"/>
        <w:spacing w:after="0" w:line="240" w:lineRule="auto"/>
        <w:ind w:left="540" w:hanging="540"/>
        <w:rPr>
          <w:rFonts w:ascii="Arial" w:hAnsi="Arial" w:cs="Arial"/>
          <w:bCs/>
        </w:rPr>
      </w:pPr>
    </w:p>
    <w:p w:rsidR="00EC3C62" w:rsidRDefault="00EC3C62" w:rsidP="00EC3C62">
      <w:pPr>
        <w:pStyle w:val="ListParagraph"/>
        <w:spacing w:after="0" w:line="240" w:lineRule="auto"/>
        <w:ind w:left="540" w:hanging="180"/>
        <w:rPr>
          <w:rFonts w:ascii="Arial" w:hAnsi="Arial" w:cs="Arial"/>
          <w:bCs/>
        </w:rPr>
      </w:pPr>
    </w:p>
    <w:p w:rsidR="00EC3C62" w:rsidRDefault="00EC3C62" w:rsidP="00EC3C62">
      <w:pPr>
        <w:pStyle w:val="ListParagraph"/>
        <w:spacing w:after="0" w:line="240" w:lineRule="auto"/>
        <w:ind w:left="540" w:hanging="540"/>
        <w:rPr>
          <w:rFonts w:ascii="Arial" w:hAnsi="Arial" w:cs="Arial"/>
          <w:szCs w:val="22"/>
        </w:rPr>
      </w:pPr>
    </w:p>
    <w:p w:rsidR="00EC3C62" w:rsidRPr="002759DD" w:rsidRDefault="00EC3C62" w:rsidP="00EC3C62">
      <w:pPr>
        <w:pStyle w:val="ListParagraph"/>
        <w:numPr>
          <w:ilvl w:val="0"/>
          <w:numId w:val="1"/>
        </w:numPr>
        <w:spacing w:after="0" w:line="240" w:lineRule="auto"/>
        <w:ind w:left="360"/>
        <w:rPr>
          <w:rFonts w:ascii="Arial" w:hAnsi="Arial" w:cs="Arial"/>
          <w:b/>
          <w:szCs w:val="22"/>
        </w:rPr>
      </w:pPr>
      <w:r w:rsidRPr="002759DD">
        <w:rPr>
          <w:rFonts w:ascii="Arial" w:hAnsi="Arial" w:cs="Arial"/>
          <w:b/>
          <w:szCs w:val="22"/>
        </w:rPr>
        <w:t>Evaluation team</w:t>
      </w:r>
    </w:p>
    <w:p w:rsidR="00EC3C62" w:rsidRPr="002672C8" w:rsidRDefault="00EC3C62" w:rsidP="00EC3C62">
      <w:pPr>
        <w:spacing w:after="0"/>
        <w:ind w:left="360"/>
        <w:rPr>
          <w:rFonts w:ascii="Arial" w:eastAsia="Times New Roman" w:hAnsi="Arial" w:cs="Arial"/>
          <w:bCs/>
        </w:rPr>
      </w:pPr>
      <w:proofErr w:type="spellStart"/>
      <w:r w:rsidRPr="002672C8">
        <w:rPr>
          <w:rFonts w:ascii="Arial" w:eastAsia="Times New Roman" w:hAnsi="Arial" w:cs="Arial"/>
          <w:bCs/>
        </w:rPr>
        <w:t>Snehlata</w:t>
      </w:r>
      <w:proofErr w:type="spellEnd"/>
      <w:r w:rsidRPr="002672C8">
        <w:rPr>
          <w:rFonts w:ascii="Arial" w:eastAsia="Times New Roman" w:hAnsi="Arial" w:cs="Arial"/>
          <w:bCs/>
        </w:rPr>
        <w:t xml:space="preserve"> Bhatia – </w:t>
      </w:r>
      <w:r>
        <w:rPr>
          <w:rFonts w:ascii="Arial" w:eastAsia="Times New Roman" w:hAnsi="Arial" w:cs="Arial"/>
          <w:bCs/>
        </w:rPr>
        <w:t>Evaluator</w:t>
      </w:r>
    </w:p>
    <w:p w:rsidR="00EC3C62" w:rsidRPr="002672C8" w:rsidRDefault="00C55523" w:rsidP="00EC3C62">
      <w:pPr>
        <w:spacing w:after="0"/>
        <w:ind w:left="360"/>
        <w:rPr>
          <w:rFonts w:ascii="Arial" w:eastAsia="Times New Roman" w:hAnsi="Arial" w:cs="Arial"/>
          <w:bCs/>
        </w:rPr>
      </w:pPr>
      <w:proofErr w:type="spellStart"/>
      <w:r>
        <w:rPr>
          <w:rFonts w:ascii="Arial" w:eastAsia="Times New Roman" w:hAnsi="Arial" w:cs="Arial"/>
          <w:bCs/>
        </w:rPr>
        <w:t>Ramesh</w:t>
      </w:r>
      <w:proofErr w:type="spellEnd"/>
      <w:r>
        <w:rPr>
          <w:rFonts w:ascii="Arial" w:eastAsia="Times New Roman" w:hAnsi="Arial" w:cs="Arial"/>
          <w:bCs/>
        </w:rPr>
        <w:t xml:space="preserve"> </w:t>
      </w:r>
      <w:proofErr w:type="spellStart"/>
      <w:r>
        <w:rPr>
          <w:rFonts w:ascii="Arial" w:eastAsia="Times New Roman" w:hAnsi="Arial" w:cs="Arial"/>
          <w:bCs/>
        </w:rPr>
        <w:t>Rathod</w:t>
      </w:r>
      <w:proofErr w:type="spellEnd"/>
      <w:r w:rsidR="00EC3C62">
        <w:rPr>
          <w:rFonts w:ascii="Arial" w:eastAsia="Times New Roman" w:hAnsi="Arial" w:cs="Arial"/>
          <w:bCs/>
        </w:rPr>
        <w:t xml:space="preserve"> </w:t>
      </w:r>
      <w:r w:rsidR="00EC3C62" w:rsidRPr="002672C8">
        <w:rPr>
          <w:rFonts w:ascii="Arial" w:eastAsia="Times New Roman" w:hAnsi="Arial" w:cs="Arial"/>
          <w:bCs/>
        </w:rPr>
        <w:t xml:space="preserve">– </w:t>
      </w:r>
      <w:r w:rsidR="00EC3C62">
        <w:rPr>
          <w:rFonts w:ascii="Arial" w:eastAsia="Times New Roman" w:hAnsi="Arial" w:cs="Arial"/>
          <w:bCs/>
        </w:rPr>
        <w:t>Goa SACS Representative</w:t>
      </w:r>
    </w:p>
    <w:p w:rsidR="00EC3C62" w:rsidRDefault="00EC3C62" w:rsidP="00EC3C62">
      <w:pPr>
        <w:spacing w:after="0" w:line="240" w:lineRule="auto"/>
        <w:ind w:left="360"/>
        <w:rPr>
          <w:rFonts w:ascii="Arial" w:eastAsia="Times New Roman" w:hAnsi="Arial" w:cs="Arial"/>
          <w:bCs/>
        </w:rPr>
      </w:pPr>
      <w:r>
        <w:rPr>
          <w:rFonts w:ascii="Arial" w:eastAsia="Times New Roman" w:hAnsi="Arial" w:cs="Arial"/>
          <w:bCs/>
        </w:rPr>
        <w:t xml:space="preserve">Sabina </w:t>
      </w:r>
      <w:proofErr w:type="spellStart"/>
      <w:r>
        <w:rPr>
          <w:rFonts w:ascii="Arial" w:eastAsia="Times New Roman" w:hAnsi="Arial" w:cs="Arial"/>
          <w:bCs/>
        </w:rPr>
        <w:t>Godinho</w:t>
      </w:r>
      <w:proofErr w:type="spellEnd"/>
      <w:r w:rsidRPr="002672C8">
        <w:rPr>
          <w:rFonts w:ascii="Arial" w:eastAsia="Times New Roman" w:hAnsi="Arial" w:cs="Arial"/>
          <w:bCs/>
        </w:rPr>
        <w:t xml:space="preserve"> – </w:t>
      </w:r>
      <w:r>
        <w:rPr>
          <w:rFonts w:ascii="Arial" w:eastAsia="Times New Roman" w:hAnsi="Arial" w:cs="Arial"/>
          <w:bCs/>
        </w:rPr>
        <w:t>Finance Assistant, Goa SACS</w:t>
      </w:r>
    </w:p>
    <w:p w:rsidR="00EC3C62" w:rsidRPr="002672C8" w:rsidRDefault="00EC3C62" w:rsidP="00EC3C62">
      <w:pPr>
        <w:spacing w:after="0" w:line="240" w:lineRule="auto"/>
        <w:rPr>
          <w:rFonts w:ascii="Arial" w:hAnsi="Arial" w:cs="Arial"/>
        </w:rPr>
      </w:pPr>
    </w:p>
    <w:p w:rsidR="00EC3C62" w:rsidRPr="002759DD" w:rsidRDefault="00EC3C62" w:rsidP="00EC3C62">
      <w:pPr>
        <w:pStyle w:val="ListParagraph"/>
        <w:numPr>
          <w:ilvl w:val="0"/>
          <w:numId w:val="1"/>
        </w:numPr>
        <w:spacing w:line="240" w:lineRule="auto"/>
        <w:ind w:left="540" w:hanging="540"/>
        <w:rPr>
          <w:rFonts w:ascii="Arial" w:hAnsi="Arial" w:cs="Arial"/>
          <w:b/>
          <w:szCs w:val="22"/>
        </w:rPr>
      </w:pPr>
      <w:r w:rsidRPr="002759DD">
        <w:rPr>
          <w:rFonts w:ascii="Arial" w:hAnsi="Arial" w:cs="Arial"/>
          <w:b/>
          <w:szCs w:val="22"/>
        </w:rPr>
        <w:t>Time frame (dates of evaluation)</w:t>
      </w:r>
    </w:p>
    <w:p w:rsidR="00EC3C62" w:rsidRDefault="00C55523" w:rsidP="00EC3C62">
      <w:pPr>
        <w:ind w:firstLine="540"/>
        <w:rPr>
          <w:rFonts w:ascii="Arial" w:eastAsia="Times New Roman" w:hAnsi="Arial" w:cs="Arial"/>
          <w:bCs/>
        </w:rPr>
      </w:pPr>
      <w:r>
        <w:rPr>
          <w:rFonts w:ascii="Arial" w:eastAsia="Times New Roman" w:hAnsi="Arial" w:cs="Arial"/>
          <w:bCs/>
        </w:rPr>
        <w:t>4</w:t>
      </w:r>
      <w:r w:rsidRPr="00C55523">
        <w:rPr>
          <w:rFonts w:ascii="Arial" w:eastAsia="Times New Roman" w:hAnsi="Arial" w:cs="Arial"/>
          <w:bCs/>
          <w:vertAlign w:val="superscript"/>
        </w:rPr>
        <w:t>th</w:t>
      </w:r>
      <w:r>
        <w:rPr>
          <w:rFonts w:ascii="Arial" w:eastAsia="Times New Roman" w:hAnsi="Arial" w:cs="Arial"/>
          <w:bCs/>
        </w:rPr>
        <w:t xml:space="preserve"> </w:t>
      </w:r>
      <w:r w:rsidR="00EC3C62">
        <w:rPr>
          <w:rFonts w:ascii="Arial" w:eastAsia="Times New Roman" w:hAnsi="Arial" w:cs="Arial"/>
          <w:bCs/>
        </w:rPr>
        <w:t xml:space="preserve">March and </w:t>
      </w:r>
      <w:r>
        <w:rPr>
          <w:rFonts w:ascii="Arial" w:eastAsia="Times New Roman" w:hAnsi="Arial" w:cs="Arial"/>
          <w:bCs/>
        </w:rPr>
        <w:t>5</w:t>
      </w:r>
      <w:r w:rsidRPr="00C55523">
        <w:rPr>
          <w:rFonts w:ascii="Arial" w:eastAsia="Times New Roman" w:hAnsi="Arial" w:cs="Arial"/>
          <w:bCs/>
          <w:vertAlign w:val="superscript"/>
        </w:rPr>
        <w:t>th</w:t>
      </w:r>
      <w:r>
        <w:rPr>
          <w:rFonts w:ascii="Arial" w:eastAsia="Times New Roman" w:hAnsi="Arial" w:cs="Arial"/>
          <w:bCs/>
        </w:rPr>
        <w:t xml:space="preserve"> </w:t>
      </w:r>
      <w:r w:rsidR="00EC3C62">
        <w:rPr>
          <w:rFonts w:ascii="Arial" w:eastAsia="Times New Roman" w:hAnsi="Arial" w:cs="Arial"/>
          <w:bCs/>
        </w:rPr>
        <w:t>March 2016</w:t>
      </w:r>
    </w:p>
    <w:p w:rsidR="00EC3C62" w:rsidRPr="003917CE" w:rsidRDefault="00EC3C62" w:rsidP="00EC3C62">
      <w:pPr>
        <w:rPr>
          <w:rFonts w:ascii="Arial" w:eastAsia="Times New Roman" w:hAnsi="Arial" w:cs="Arial"/>
          <w:b/>
          <w:bCs/>
        </w:rPr>
      </w:pPr>
      <w:r w:rsidRPr="00C717E4">
        <w:rPr>
          <w:rFonts w:ascii="Arial" w:eastAsia="Times New Roman" w:hAnsi="Arial" w:cs="Arial"/>
          <w:b/>
          <w:bCs/>
        </w:rPr>
        <w:t xml:space="preserve">Profile of </w:t>
      </w:r>
      <w:r>
        <w:rPr>
          <w:rFonts w:ascii="Arial" w:eastAsia="Times New Roman" w:hAnsi="Arial" w:cs="Arial"/>
          <w:b/>
          <w:bCs/>
        </w:rPr>
        <w:t>TI</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Target Population Profile:  </w:t>
      </w:r>
      <w:r w:rsidR="00C55523" w:rsidRPr="009F0CAF">
        <w:rPr>
          <w:rFonts w:ascii="Arial" w:hAnsi="Arial" w:cs="Arial"/>
          <w:sz w:val="22"/>
          <w:szCs w:val="22"/>
        </w:rPr>
        <w:t>FSW</w:t>
      </w:r>
      <w:r w:rsidRPr="009F0CAF">
        <w:rPr>
          <w:rFonts w:ascii="Arial" w:hAnsi="Arial" w:cs="Arial"/>
          <w:sz w:val="22"/>
          <w:szCs w:val="22"/>
        </w:rPr>
        <w:t xml:space="preserve"> </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lastRenderedPageBreak/>
        <w:t xml:space="preserve">Type of Project: </w:t>
      </w:r>
      <w:r w:rsidR="00C55523" w:rsidRPr="009F0CAF">
        <w:rPr>
          <w:rFonts w:ascii="Arial" w:hAnsi="Arial" w:cs="Arial"/>
          <w:sz w:val="22"/>
          <w:szCs w:val="22"/>
        </w:rPr>
        <w:t xml:space="preserve">Core </w:t>
      </w:r>
      <w:r w:rsidRPr="009F0CAF">
        <w:rPr>
          <w:rFonts w:ascii="Arial" w:hAnsi="Arial" w:cs="Arial"/>
          <w:sz w:val="22"/>
          <w:szCs w:val="22"/>
        </w:rPr>
        <w:t xml:space="preserve">population </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Size of Target Group(s) : </w:t>
      </w:r>
    </w:p>
    <w:p w:rsidR="00EC3C62" w:rsidRPr="009F0CAF" w:rsidRDefault="00C55523" w:rsidP="00EC3C62">
      <w:pPr>
        <w:pStyle w:val="Default"/>
        <w:spacing w:after="71"/>
        <w:ind w:left="1440"/>
        <w:rPr>
          <w:rFonts w:ascii="Arial" w:hAnsi="Arial" w:cs="Arial"/>
          <w:sz w:val="22"/>
          <w:szCs w:val="22"/>
        </w:rPr>
      </w:pPr>
      <w:r w:rsidRPr="009F0CAF">
        <w:rPr>
          <w:rFonts w:ascii="Arial" w:hAnsi="Arial" w:cs="Arial"/>
          <w:sz w:val="22"/>
          <w:szCs w:val="22"/>
        </w:rPr>
        <w:t>Estimated population of 8</w:t>
      </w:r>
      <w:r w:rsidR="00EC3C62" w:rsidRPr="009F0CAF">
        <w:rPr>
          <w:rFonts w:ascii="Arial" w:hAnsi="Arial" w:cs="Arial"/>
          <w:sz w:val="22"/>
          <w:szCs w:val="22"/>
        </w:rPr>
        <w:t xml:space="preserve"> sites is</w:t>
      </w:r>
      <w:r w:rsidR="00C8393D">
        <w:rPr>
          <w:rFonts w:ascii="Arial" w:hAnsi="Arial" w:cs="Arial"/>
          <w:sz w:val="22"/>
          <w:szCs w:val="22"/>
        </w:rPr>
        <w:t>:</w:t>
      </w:r>
      <w:r w:rsidR="00EC3C62" w:rsidRPr="009F0CAF">
        <w:rPr>
          <w:rFonts w:ascii="Arial" w:hAnsi="Arial" w:cs="Arial"/>
          <w:sz w:val="22"/>
          <w:szCs w:val="22"/>
        </w:rPr>
        <w:t xml:space="preserve"> </w:t>
      </w:r>
    </w:p>
    <w:p w:rsidR="00EC3C62" w:rsidRPr="009F0CAF" w:rsidRDefault="00EC3C62" w:rsidP="00EC3C62">
      <w:pPr>
        <w:pStyle w:val="Default"/>
        <w:numPr>
          <w:ilvl w:val="0"/>
          <w:numId w:val="2"/>
        </w:numPr>
        <w:spacing w:after="71"/>
        <w:rPr>
          <w:rFonts w:ascii="Arial" w:hAnsi="Arial" w:cs="Arial"/>
          <w:sz w:val="22"/>
          <w:szCs w:val="22"/>
        </w:rPr>
      </w:pPr>
      <w:r w:rsidRPr="009F0CAF">
        <w:rPr>
          <w:rFonts w:ascii="Arial" w:hAnsi="Arial" w:cs="Arial"/>
          <w:sz w:val="22"/>
          <w:szCs w:val="22"/>
        </w:rPr>
        <w:t xml:space="preserve">Sub-Groups and their Size: </w:t>
      </w:r>
      <w:r w:rsidR="004D5B17" w:rsidRPr="009F0CAF">
        <w:rPr>
          <w:rFonts w:ascii="Arial" w:hAnsi="Arial" w:cs="Arial"/>
          <w:sz w:val="22"/>
          <w:szCs w:val="22"/>
        </w:rPr>
        <w:t xml:space="preserve">249 Home based, 208 Street based, 46 lodge based. </w:t>
      </w:r>
      <w:r w:rsidRPr="009F0CAF">
        <w:rPr>
          <w:rFonts w:ascii="Arial" w:hAnsi="Arial" w:cs="Arial"/>
          <w:sz w:val="22"/>
          <w:szCs w:val="22"/>
        </w:rPr>
        <w:t xml:space="preserve"> </w:t>
      </w:r>
    </w:p>
    <w:p w:rsidR="00EC3C62" w:rsidRPr="009F0CAF" w:rsidRDefault="00EC3C62" w:rsidP="00EC3C62">
      <w:pPr>
        <w:pStyle w:val="Default"/>
        <w:numPr>
          <w:ilvl w:val="0"/>
          <w:numId w:val="2"/>
        </w:numPr>
        <w:rPr>
          <w:rFonts w:ascii="Arial" w:hAnsi="Arial" w:cs="Arial"/>
          <w:sz w:val="22"/>
          <w:szCs w:val="22"/>
        </w:rPr>
      </w:pPr>
      <w:r w:rsidRPr="009F0CAF">
        <w:rPr>
          <w:rFonts w:ascii="Arial" w:hAnsi="Arial" w:cs="Arial"/>
          <w:sz w:val="22"/>
          <w:szCs w:val="22"/>
        </w:rPr>
        <w:t xml:space="preserve">Target Area:  </w:t>
      </w:r>
      <w:proofErr w:type="spellStart"/>
      <w:r w:rsidR="004D5B17" w:rsidRPr="009F0CAF">
        <w:rPr>
          <w:rFonts w:ascii="Arial" w:hAnsi="Arial" w:cs="Arial"/>
          <w:sz w:val="22"/>
          <w:szCs w:val="22"/>
        </w:rPr>
        <w:t>Zuari</w:t>
      </w:r>
      <w:proofErr w:type="spellEnd"/>
      <w:r w:rsidR="004D5B17" w:rsidRPr="009F0CAF">
        <w:rPr>
          <w:rFonts w:ascii="Arial" w:hAnsi="Arial" w:cs="Arial"/>
          <w:sz w:val="22"/>
          <w:szCs w:val="22"/>
        </w:rPr>
        <w:t xml:space="preserve">, </w:t>
      </w:r>
      <w:proofErr w:type="spellStart"/>
      <w:r w:rsidR="004D5B17" w:rsidRPr="009F0CAF">
        <w:rPr>
          <w:rFonts w:ascii="Arial" w:hAnsi="Arial" w:cs="Arial"/>
          <w:sz w:val="22"/>
          <w:szCs w:val="22"/>
        </w:rPr>
        <w:t>Baina</w:t>
      </w:r>
      <w:proofErr w:type="spellEnd"/>
      <w:r w:rsidR="004D5B17" w:rsidRPr="009F0CAF">
        <w:rPr>
          <w:rFonts w:ascii="Arial" w:hAnsi="Arial" w:cs="Arial"/>
          <w:sz w:val="22"/>
          <w:szCs w:val="22"/>
        </w:rPr>
        <w:t xml:space="preserve">, </w:t>
      </w:r>
      <w:proofErr w:type="spellStart"/>
      <w:r w:rsidR="004D5B17" w:rsidRPr="009F0CAF">
        <w:rPr>
          <w:rFonts w:ascii="Arial" w:hAnsi="Arial" w:cs="Arial"/>
          <w:sz w:val="22"/>
          <w:szCs w:val="22"/>
        </w:rPr>
        <w:t>Bogda</w:t>
      </w:r>
      <w:proofErr w:type="spellEnd"/>
      <w:r w:rsidR="004D5B17" w:rsidRPr="009F0CAF">
        <w:rPr>
          <w:rFonts w:ascii="Arial" w:hAnsi="Arial" w:cs="Arial"/>
          <w:sz w:val="22"/>
          <w:szCs w:val="22"/>
        </w:rPr>
        <w:t xml:space="preserve">, New </w:t>
      </w:r>
      <w:proofErr w:type="spellStart"/>
      <w:r w:rsidR="004D5B17" w:rsidRPr="009F0CAF">
        <w:rPr>
          <w:rFonts w:ascii="Arial" w:hAnsi="Arial" w:cs="Arial"/>
          <w:sz w:val="22"/>
          <w:szCs w:val="22"/>
        </w:rPr>
        <w:t>Vaddem</w:t>
      </w:r>
      <w:proofErr w:type="spellEnd"/>
      <w:r w:rsidR="004D5B17" w:rsidRPr="009F0CAF">
        <w:rPr>
          <w:rFonts w:ascii="Arial" w:hAnsi="Arial" w:cs="Arial"/>
          <w:sz w:val="22"/>
          <w:szCs w:val="22"/>
        </w:rPr>
        <w:t xml:space="preserve"> 1, New </w:t>
      </w:r>
      <w:proofErr w:type="spellStart"/>
      <w:r w:rsidR="004D5B17" w:rsidRPr="009F0CAF">
        <w:rPr>
          <w:rFonts w:ascii="Arial" w:hAnsi="Arial" w:cs="Arial"/>
          <w:sz w:val="22"/>
          <w:szCs w:val="22"/>
        </w:rPr>
        <w:t>Vaddem</w:t>
      </w:r>
      <w:proofErr w:type="spellEnd"/>
      <w:r w:rsidR="004D5B17" w:rsidRPr="009F0CAF">
        <w:rPr>
          <w:rFonts w:ascii="Arial" w:hAnsi="Arial" w:cs="Arial"/>
          <w:sz w:val="22"/>
          <w:szCs w:val="22"/>
        </w:rPr>
        <w:t xml:space="preserve"> 2, </w:t>
      </w:r>
      <w:proofErr w:type="spellStart"/>
      <w:r w:rsidR="004D5B17" w:rsidRPr="009F0CAF">
        <w:rPr>
          <w:rFonts w:ascii="Arial" w:hAnsi="Arial" w:cs="Arial"/>
          <w:sz w:val="22"/>
          <w:szCs w:val="22"/>
        </w:rPr>
        <w:t>Dhaktlem</w:t>
      </w:r>
      <w:proofErr w:type="spellEnd"/>
      <w:r w:rsidR="004D5B17" w:rsidRPr="009F0CAF">
        <w:rPr>
          <w:rFonts w:ascii="Arial" w:hAnsi="Arial" w:cs="Arial"/>
          <w:sz w:val="22"/>
          <w:szCs w:val="22"/>
        </w:rPr>
        <w:t xml:space="preserve">, </w:t>
      </w:r>
      <w:proofErr w:type="spellStart"/>
      <w:r w:rsidR="004D5B17" w:rsidRPr="009F0CAF">
        <w:rPr>
          <w:rFonts w:ascii="Arial" w:hAnsi="Arial" w:cs="Arial"/>
          <w:sz w:val="22"/>
          <w:szCs w:val="22"/>
        </w:rPr>
        <w:t>Mangor</w:t>
      </w:r>
      <w:proofErr w:type="spellEnd"/>
      <w:r w:rsidR="004D5B17" w:rsidRPr="009F0CAF">
        <w:rPr>
          <w:rFonts w:ascii="Arial" w:hAnsi="Arial" w:cs="Arial"/>
          <w:sz w:val="22"/>
          <w:szCs w:val="22"/>
        </w:rPr>
        <w:t>, Birla</w:t>
      </w:r>
    </w:p>
    <w:p w:rsidR="00EC3C62" w:rsidRPr="00C735D4" w:rsidRDefault="00EC3C62" w:rsidP="00EC3C62">
      <w:pPr>
        <w:pStyle w:val="ListParagraph"/>
        <w:spacing w:after="0"/>
        <w:ind w:left="450"/>
        <w:rPr>
          <w:rFonts w:ascii="Arial" w:hAnsi="Arial" w:cs="Arial"/>
          <w:szCs w:val="22"/>
        </w:rPr>
      </w:pPr>
      <w:r>
        <w:rPr>
          <w:rFonts w:ascii="Arial" w:hAnsi="Arial" w:cs="Arial"/>
          <w:szCs w:val="22"/>
        </w:rPr>
        <w:t xml:space="preserve">               </w:t>
      </w:r>
    </w:p>
    <w:p w:rsidR="00EC3C62" w:rsidRPr="00C717E4" w:rsidRDefault="00EC3C62" w:rsidP="00EC3C62">
      <w:pPr>
        <w:rPr>
          <w:rFonts w:ascii="Arial" w:eastAsia="Times New Roman" w:hAnsi="Arial" w:cs="Arial"/>
          <w:b/>
          <w:bCs/>
        </w:rPr>
      </w:pPr>
      <w:r w:rsidRPr="00C717E4">
        <w:rPr>
          <w:rFonts w:ascii="Arial" w:eastAsia="Times New Roman" w:hAnsi="Arial" w:cs="Arial"/>
          <w:b/>
          <w:bCs/>
        </w:rPr>
        <w:t xml:space="preserve">Key Findings and recommendations on Various </w:t>
      </w:r>
      <w:r>
        <w:rPr>
          <w:rFonts w:ascii="Arial" w:eastAsia="Times New Roman" w:hAnsi="Arial" w:cs="Arial"/>
          <w:b/>
          <w:bCs/>
        </w:rPr>
        <w:t>Project</w:t>
      </w:r>
      <w:r w:rsidRPr="00C717E4">
        <w:rPr>
          <w:rFonts w:ascii="Arial" w:eastAsia="Times New Roman" w:hAnsi="Arial" w:cs="Arial"/>
          <w:b/>
          <w:bCs/>
        </w:rPr>
        <w:t xml:space="preserve"> Components </w:t>
      </w:r>
    </w:p>
    <w:p w:rsidR="00EC3C62" w:rsidRPr="002672C8" w:rsidRDefault="00EC3C62" w:rsidP="00EC3C62">
      <w:pPr>
        <w:pStyle w:val="ListParagraph"/>
        <w:numPr>
          <w:ilvl w:val="0"/>
          <w:numId w:val="5"/>
        </w:numPr>
        <w:rPr>
          <w:rFonts w:ascii="Arial" w:hAnsi="Arial" w:cs="Arial"/>
          <w:b/>
        </w:rPr>
      </w:pPr>
      <w:r w:rsidRPr="002672C8">
        <w:rPr>
          <w:rFonts w:ascii="Arial" w:hAnsi="Arial" w:cs="Arial"/>
          <w:b/>
        </w:rPr>
        <w:t>Organizational support to the program</w:t>
      </w:r>
    </w:p>
    <w:p w:rsidR="00EC3C62" w:rsidRDefault="00EC3C62" w:rsidP="00EC3C62">
      <w:pPr>
        <w:jc w:val="both"/>
        <w:rPr>
          <w:rFonts w:ascii="Arial" w:eastAsia="Times New Roman" w:hAnsi="Arial" w:cs="Arial"/>
        </w:rPr>
      </w:pPr>
      <w:r>
        <w:rPr>
          <w:rFonts w:ascii="Arial" w:eastAsia="Times New Roman" w:hAnsi="Arial" w:cs="Arial"/>
        </w:rPr>
        <w:t xml:space="preserve">Meeting was held with Project Director </w:t>
      </w:r>
      <w:r w:rsidR="009F0CAF">
        <w:rPr>
          <w:rFonts w:ascii="Arial" w:eastAsia="Times New Roman" w:hAnsi="Arial" w:cs="Arial"/>
        </w:rPr>
        <w:t xml:space="preserve">who is President of the organization </w:t>
      </w:r>
      <w:r>
        <w:rPr>
          <w:rFonts w:ascii="Arial" w:eastAsia="Times New Roman" w:hAnsi="Arial" w:cs="Arial"/>
        </w:rPr>
        <w:t xml:space="preserve">and </w:t>
      </w:r>
      <w:r w:rsidR="009F0CAF">
        <w:rPr>
          <w:rFonts w:ascii="Arial" w:eastAsia="Times New Roman" w:hAnsi="Arial" w:cs="Arial"/>
        </w:rPr>
        <w:t>3 other board members</w:t>
      </w:r>
      <w:r>
        <w:rPr>
          <w:rFonts w:ascii="Arial" w:eastAsia="Times New Roman" w:hAnsi="Arial" w:cs="Arial"/>
        </w:rPr>
        <w:t xml:space="preserve">. TI </w:t>
      </w:r>
      <w:r w:rsidR="009F0CAF">
        <w:rPr>
          <w:rFonts w:ascii="Arial" w:eastAsia="Times New Roman" w:hAnsi="Arial" w:cs="Arial"/>
        </w:rPr>
        <w:t xml:space="preserve">project of FSW </w:t>
      </w:r>
      <w:r>
        <w:rPr>
          <w:rFonts w:ascii="Arial" w:eastAsia="Times New Roman" w:hAnsi="Arial" w:cs="Arial"/>
        </w:rPr>
        <w:t xml:space="preserve">is in line with their objectives. The </w:t>
      </w:r>
      <w:r w:rsidR="009F0CAF">
        <w:rPr>
          <w:rFonts w:ascii="Arial" w:eastAsia="Times New Roman" w:hAnsi="Arial" w:cs="Arial"/>
        </w:rPr>
        <w:t xml:space="preserve">members </w:t>
      </w:r>
      <w:r>
        <w:rPr>
          <w:rFonts w:ascii="Arial" w:eastAsia="Times New Roman" w:hAnsi="Arial" w:cs="Arial"/>
        </w:rPr>
        <w:t xml:space="preserve">are </w:t>
      </w:r>
      <w:r w:rsidR="009F0CAF">
        <w:rPr>
          <w:rFonts w:ascii="Arial" w:eastAsia="Times New Roman" w:hAnsi="Arial" w:cs="Arial"/>
        </w:rPr>
        <w:t xml:space="preserve">very </w:t>
      </w:r>
      <w:r>
        <w:rPr>
          <w:rFonts w:ascii="Arial" w:eastAsia="Times New Roman" w:hAnsi="Arial" w:cs="Arial"/>
        </w:rPr>
        <w:t>supportive and help</w:t>
      </w:r>
      <w:r w:rsidR="009F0CAF">
        <w:rPr>
          <w:rFonts w:ascii="Arial" w:eastAsia="Times New Roman" w:hAnsi="Arial" w:cs="Arial"/>
        </w:rPr>
        <w:t xml:space="preserve">ful </w:t>
      </w:r>
      <w:r>
        <w:rPr>
          <w:rFonts w:ascii="Arial" w:eastAsia="Times New Roman" w:hAnsi="Arial" w:cs="Arial"/>
        </w:rPr>
        <w:t>in community mobilization</w:t>
      </w:r>
      <w:r w:rsidR="009F0CAF">
        <w:rPr>
          <w:rFonts w:ascii="Arial" w:eastAsia="Times New Roman" w:hAnsi="Arial" w:cs="Arial"/>
        </w:rPr>
        <w:t xml:space="preserve">, </w:t>
      </w:r>
      <w:r>
        <w:rPr>
          <w:rFonts w:ascii="Arial" w:eastAsia="Times New Roman" w:hAnsi="Arial" w:cs="Arial"/>
        </w:rPr>
        <w:t>advocacy with stakeholder</w:t>
      </w:r>
      <w:r w:rsidR="009F0CAF">
        <w:rPr>
          <w:rFonts w:ascii="Arial" w:eastAsia="Times New Roman" w:hAnsi="Arial" w:cs="Arial"/>
        </w:rPr>
        <w:t xml:space="preserve"> and sensitization program</w:t>
      </w:r>
      <w:r>
        <w:rPr>
          <w:rFonts w:ascii="Arial" w:eastAsia="Times New Roman" w:hAnsi="Arial" w:cs="Arial"/>
        </w:rPr>
        <w:t>. The Project Director takes program update</w:t>
      </w:r>
      <w:r w:rsidR="009F0CAF">
        <w:rPr>
          <w:rFonts w:ascii="Arial" w:eastAsia="Times New Roman" w:hAnsi="Arial" w:cs="Arial"/>
        </w:rPr>
        <w:t>s</w:t>
      </w:r>
      <w:r>
        <w:rPr>
          <w:rFonts w:ascii="Arial" w:eastAsia="Times New Roman" w:hAnsi="Arial" w:cs="Arial"/>
        </w:rPr>
        <w:t xml:space="preserve"> during the monthly review meetings. Project Director is </w:t>
      </w:r>
      <w:r w:rsidR="009F0CAF">
        <w:rPr>
          <w:rFonts w:ascii="Arial" w:eastAsia="Times New Roman" w:hAnsi="Arial" w:cs="Arial"/>
        </w:rPr>
        <w:t xml:space="preserve">involved in many other activities which are linked in </w:t>
      </w:r>
      <w:r>
        <w:rPr>
          <w:rFonts w:ascii="Arial" w:eastAsia="Times New Roman" w:hAnsi="Arial" w:cs="Arial"/>
        </w:rPr>
        <w:t>support</w:t>
      </w:r>
      <w:r w:rsidR="009F0CAF">
        <w:rPr>
          <w:rFonts w:ascii="Arial" w:eastAsia="Times New Roman" w:hAnsi="Arial" w:cs="Arial"/>
        </w:rPr>
        <w:t xml:space="preserve"> to TI. </w:t>
      </w:r>
    </w:p>
    <w:p w:rsidR="00EC3C62" w:rsidRPr="002672C8" w:rsidRDefault="00EC3C62" w:rsidP="00EC3C62">
      <w:pPr>
        <w:jc w:val="both"/>
        <w:rPr>
          <w:rFonts w:ascii="Arial" w:eastAsia="Times New Roman" w:hAnsi="Arial" w:cs="Arial"/>
          <w:b/>
          <w:bCs/>
        </w:rPr>
      </w:pPr>
      <w:r>
        <w:rPr>
          <w:rFonts w:ascii="Arial" w:eastAsia="Times New Roman" w:hAnsi="Arial" w:cs="Arial"/>
        </w:rPr>
        <w:t xml:space="preserve">The project staff presented their achievement of April 2015 to </w:t>
      </w:r>
      <w:r w:rsidR="009F0CAF">
        <w:rPr>
          <w:rFonts w:ascii="Arial" w:eastAsia="Times New Roman" w:hAnsi="Arial" w:cs="Arial"/>
        </w:rPr>
        <w:t>Jan 2</w:t>
      </w:r>
      <w:r>
        <w:rPr>
          <w:rFonts w:ascii="Arial" w:eastAsia="Times New Roman" w:hAnsi="Arial" w:cs="Arial"/>
        </w:rPr>
        <w:t>01</w:t>
      </w:r>
      <w:r w:rsidR="009F0CAF">
        <w:rPr>
          <w:rFonts w:ascii="Arial" w:eastAsia="Times New Roman" w:hAnsi="Arial" w:cs="Arial"/>
        </w:rPr>
        <w:t>6</w:t>
      </w:r>
      <w:r>
        <w:rPr>
          <w:rFonts w:ascii="Arial" w:eastAsia="Times New Roman" w:hAnsi="Arial" w:cs="Arial"/>
        </w:rPr>
        <w:t xml:space="preserve"> to the evaluator. Role and responsibilities are known to the project team.</w:t>
      </w:r>
      <w:r w:rsidR="009F0CAF">
        <w:rPr>
          <w:rFonts w:ascii="Arial" w:eastAsia="Times New Roman" w:hAnsi="Arial" w:cs="Arial"/>
        </w:rPr>
        <w:t xml:space="preserve"> All the staff members and Peer Educators were present for two days evaluation.</w:t>
      </w:r>
    </w:p>
    <w:p w:rsidR="00EC3C62" w:rsidRPr="002672C8" w:rsidRDefault="00EC3C62" w:rsidP="00EC3C62">
      <w:pPr>
        <w:pStyle w:val="ListParagraph"/>
        <w:numPr>
          <w:ilvl w:val="0"/>
          <w:numId w:val="5"/>
        </w:numPr>
        <w:rPr>
          <w:rFonts w:ascii="Arial" w:hAnsi="Arial" w:cs="Arial"/>
          <w:b/>
          <w:bCs/>
        </w:rPr>
      </w:pPr>
      <w:r w:rsidRPr="002672C8">
        <w:rPr>
          <w:rFonts w:ascii="Arial" w:hAnsi="Arial" w:cs="Arial"/>
          <w:b/>
          <w:bCs/>
        </w:rPr>
        <w:t xml:space="preserve">Organizational Capacity </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 xml:space="preserve">Human resources: </w:t>
      </w:r>
    </w:p>
    <w:p w:rsidR="00EC3C62" w:rsidRDefault="00EC3C62" w:rsidP="00EC3C62">
      <w:pPr>
        <w:jc w:val="both"/>
        <w:rPr>
          <w:rFonts w:ascii="Arial" w:eastAsia="Times New Roman" w:hAnsi="Arial" w:cs="Arial"/>
        </w:rPr>
      </w:pPr>
      <w:r>
        <w:rPr>
          <w:rFonts w:ascii="Arial" w:eastAsia="Times New Roman" w:hAnsi="Arial" w:cs="Arial"/>
        </w:rPr>
        <w:t xml:space="preserve">Staffing is maintained as per the guidelines. The reporting structure and hierarchy is maintained. The roles and responsibilities of each staff and cadre are known to them. The staffs conduct the activities and adhere to them as per the guidelines. The staff is sensitive towards the target community and effectively handles the situation with confidentiality.  </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Capacity building:</w:t>
      </w:r>
    </w:p>
    <w:p w:rsidR="00EC3C62" w:rsidRDefault="00235BAD" w:rsidP="00EC3C62">
      <w:pPr>
        <w:jc w:val="both"/>
        <w:rPr>
          <w:rFonts w:ascii="Arial" w:eastAsia="Times New Roman" w:hAnsi="Arial" w:cs="Arial"/>
          <w:bCs/>
        </w:rPr>
      </w:pPr>
      <w:r>
        <w:rPr>
          <w:rFonts w:ascii="Arial" w:eastAsia="Times New Roman" w:hAnsi="Arial" w:cs="Arial"/>
          <w:bCs/>
        </w:rPr>
        <w:t xml:space="preserve">The two ORWs have joined </w:t>
      </w:r>
      <w:r w:rsidR="002E1B0F">
        <w:rPr>
          <w:rFonts w:ascii="Arial" w:eastAsia="Times New Roman" w:hAnsi="Arial" w:cs="Arial"/>
          <w:bCs/>
        </w:rPr>
        <w:t xml:space="preserve">in </w:t>
      </w:r>
      <w:r>
        <w:rPr>
          <w:rFonts w:ascii="Arial" w:eastAsia="Times New Roman" w:hAnsi="Arial" w:cs="Arial"/>
          <w:bCs/>
        </w:rPr>
        <w:t xml:space="preserve">current year. Other staff members are </w:t>
      </w:r>
      <w:r w:rsidR="00EC3C62">
        <w:rPr>
          <w:rFonts w:ascii="Arial" w:eastAsia="Times New Roman" w:hAnsi="Arial" w:cs="Arial"/>
          <w:bCs/>
        </w:rPr>
        <w:t xml:space="preserve">old and are trained by SACS, TSU. In-house trainings </w:t>
      </w:r>
      <w:r>
        <w:rPr>
          <w:rFonts w:ascii="Arial" w:eastAsia="Times New Roman" w:hAnsi="Arial" w:cs="Arial"/>
          <w:bCs/>
        </w:rPr>
        <w:t>are conducted by GSACS, TSU and TI</w:t>
      </w:r>
      <w:r w:rsidR="00EC3C62">
        <w:rPr>
          <w:rFonts w:ascii="Arial" w:eastAsia="Times New Roman" w:hAnsi="Arial" w:cs="Arial"/>
          <w:bCs/>
        </w:rPr>
        <w:t xml:space="preserve">. The NGO have provided in-house induction to the new staff which has joined </w:t>
      </w:r>
      <w:r>
        <w:rPr>
          <w:rFonts w:ascii="Arial" w:eastAsia="Times New Roman" w:hAnsi="Arial" w:cs="Arial"/>
          <w:bCs/>
        </w:rPr>
        <w:t>in May and June</w:t>
      </w:r>
      <w:r w:rsidR="00EC3C62">
        <w:rPr>
          <w:rFonts w:ascii="Arial" w:eastAsia="Times New Roman" w:hAnsi="Arial" w:cs="Arial"/>
          <w:bCs/>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Check list should be </w:t>
      </w:r>
      <w:r w:rsidR="00235BAD">
        <w:rPr>
          <w:rFonts w:ascii="Arial" w:eastAsia="Times New Roman" w:hAnsi="Arial" w:cs="Arial"/>
          <w:bCs/>
        </w:rPr>
        <w:t xml:space="preserve">prepared </w:t>
      </w:r>
      <w:r>
        <w:rPr>
          <w:rFonts w:ascii="Arial" w:eastAsia="Times New Roman" w:hAnsi="Arial" w:cs="Arial"/>
          <w:bCs/>
        </w:rPr>
        <w:t>for the induction training.</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Infrastructure of the organization</w:t>
      </w:r>
    </w:p>
    <w:p w:rsidR="00EC3C62" w:rsidRDefault="00EC3C62" w:rsidP="00EC3C62">
      <w:pPr>
        <w:jc w:val="both"/>
        <w:rPr>
          <w:rFonts w:ascii="Arial" w:eastAsia="Times New Roman" w:hAnsi="Arial" w:cs="Arial"/>
          <w:bCs/>
        </w:rPr>
      </w:pPr>
      <w:r>
        <w:rPr>
          <w:rFonts w:ascii="Arial" w:eastAsia="Times New Roman" w:hAnsi="Arial" w:cs="Arial"/>
          <w:bCs/>
        </w:rPr>
        <w:t xml:space="preserve">The project office is established at the </w:t>
      </w:r>
      <w:r w:rsidRPr="004D70A1">
        <w:rPr>
          <w:rFonts w:ascii="Arial" w:eastAsia="Times New Roman" w:hAnsi="Arial" w:cs="Arial"/>
          <w:bCs/>
        </w:rPr>
        <w:t>rented</w:t>
      </w:r>
      <w:r>
        <w:rPr>
          <w:rFonts w:ascii="Arial" w:eastAsia="Times New Roman" w:hAnsi="Arial" w:cs="Arial"/>
          <w:bCs/>
        </w:rPr>
        <w:t xml:space="preserve"> place in Vasco, South Goa, which is centrally located</w:t>
      </w:r>
      <w:r w:rsidR="00921F09">
        <w:rPr>
          <w:rFonts w:ascii="Arial" w:eastAsia="Times New Roman" w:hAnsi="Arial" w:cs="Arial"/>
          <w:bCs/>
        </w:rPr>
        <w:t>.</w:t>
      </w:r>
      <w:r>
        <w:rPr>
          <w:rFonts w:ascii="Arial" w:eastAsia="Times New Roman" w:hAnsi="Arial" w:cs="Arial"/>
          <w:bCs/>
        </w:rPr>
        <w:t xml:space="preserve"> The current infrastructure houses </w:t>
      </w:r>
      <w:r w:rsidR="00921F09">
        <w:rPr>
          <w:rFonts w:ascii="Arial" w:eastAsia="Times New Roman" w:hAnsi="Arial" w:cs="Arial"/>
          <w:bCs/>
        </w:rPr>
        <w:t>TI only</w:t>
      </w:r>
      <w:r>
        <w:rPr>
          <w:rFonts w:ascii="Arial" w:eastAsia="Times New Roman" w:hAnsi="Arial" w:cs="Arial"/>
          <w:bCs/>
        </w:rPr>
        <w:t xml:space="preserve">. The project office space </w:t>
      </w:r>
      <w:r w:rsidR="00921F09">
        <w:rPr>
          <w:rFonts w:ascii="Arial" w:eastAsia="Times New Roman" w:hAnsi="Arial" w:cs="Arial"/>
          <w:bCs/>
        </w:rPr>
        <w:t xml:space="preserve">and DIC are in the same premises. It has </w:t>
      </w:r>
      <w:r>
        <w:rPr>
          <w:rFonts w:ascii="Arial" w:eastAsia="Times New Roman" w:hAnsi="Arial" w:cs="Arial"/>
          <w:bCs/>
        </w:rPr>
        <w:t>sufficient with infrastructure and assets including chairs, tables, computer and cupboards.</w:t>
      </w:r>
    </w:p>
    <w:p w:rsidR="00EC3C62" w:rsidRPr="002672C8" w:rsidRDefault="00EC3C62" w:rsidP="00EC3C62">
      <w:pPr>
        <w:pStyle w:val="ListParagraph"/>
        <w:numPr>
          <w:ilvl w:val="0"/>
          <w:numId w:val="3"/>
        </w:numPr>
        <w:rPr>
          <w:rFonts w:ascii="Arial" w:hAnsi="Arial" w:cs="Arial"/>
          <w:bCs/>
        </w:rPr>
      </w:pPr>
      <w:r w:rsidRPr="00C717E4">
        <w:rPr>
          <w:rFonts w:ascii="Arial" w:hAnsi="Arial" w:cs="Arial"/>
        </w:rPr>
        <w:t xml:space="preserve">Documentation and Reporting: </w:t>
      </w:r>
    </w:p>
    <w:p w:rsidR="00EC3C62" w:rsidRDefault="00EC3C62" w:rsidP="00EC3C62">
      <w:pPr>
        <w:jc w:val="both"/>
        <w:rPr>
          <w:rFonts w:ascii="Arial" w:eastAsia="Times New Roman" w:hAnsi="Arial" w:cs="Arial"/>
          <w:bCs/>
        </w:rPr>
      </w:pPr>
      <w:r w:rsidRPr="00483029">
        <w:rPr>
          <w:rFonts w:ascii="Arial" w:eastAsia="Times New Roman" w:hAnsi="Arial" w:cs="Arial"/>
          <w:bCs/>
        </w:rPr>
        <w:t xml:space="preserve">Monthly </w:t>
      </w:r>
      <w:r>
        <w:rPr>
          <w:rFonts w:ascii="Arial" w:eastAsia="Times New Roman" w:hAnsi="Arial" w:cs="Arial"/>
          <w:bCs/>
        </w:rPr>
        <w:t xml:space="preserve">reporting </w:t>
      </w:r>
      <w:r w:rsidR="00921F09">
        <w:rPr>
          <w:rFonts w:ascii="Arial" w:eastAsia="Times New Roman" w:hAnsi="Arial" w:cs="Arial"/>
          <w:bCs/>
        </w:rPr>
        <w:t xml:space="preserve">is done </w:t>
      </w:r>
      <w:r>
        <w:rPr>
          <w:rFonts w:ascii="Arial" w:eastAsia="Times New Roman" w:hAnsi="Arial" w:cs="Arial"/>
          <w:bCs/>
        </w:rPr>
        <w:t xml:space="preserve">to Goa </w:t>
      </w:r>
      <w:r w:rsidRPr="00483029">
        <w:rPr>
          <w:rFonts w:ascii="Arial" w:eastAsia="Times New Roman" w:hAnsi="Arial" w:cs="Arial"/>
          <w:bCs/>
        </w:rPr>
        <w:t>SACS</w:t>
      </w:r>
      <w:r>
        <w:rPr>
          <w:rFonts w:ascii="Arial" w:eastAsia="Times New Roman" w:hAnsi="Arial" w:cs="Arial"/>
          <w:bCs/>
        </w:rPr>
        <w:t xml:space="preserve"> by the TI project. </w:t>
      </w:r>
      <w:r w:rsidR="00921F09">
        <w:rPr>
          <w:rFonts w:ascii="Arial" w:eastAsia="Times New Roman" w:hAnsi="Arial" w:cs="Arial"/>
          <w:bCs/>
        </w:rPr>
        <w:t xml:space="preserve">Line listing is in computer. </w:t>
      </w:r>
      <w:r>
        <w:rPr>
          <w:rFonts w:ascii="Arial" w:eastAsia="Times New Roman" w:hAnsi="Arial" w:cs="Arial"/>
          <w:bCs/>
        </w:rPr>
        <w:t xml:space="preserve">Registers and records are maintained at the office level as per the required formats. Monthly review </w:t>
      </w:r>
      <w:r>
        <w:rPr>
          <w:rFonts w:ascii="Arial" w:eastAsia="Times New Roman" w:hAnsi="Arial" w:cs="Arial"/>
          <w:bCs/>
        </w:rPr>
        <w:lastRenderedPageBreak/>
        <w:t xml:space="preserve">meetings are held at office level and by </w:t>
      </w:r>
      <w:r w:rsidRPr="004D70A1">
        <w:rPr>
          <w:rFonts w:ascii="Arial" w:eastAsia="Times New Roman" w:hAnsi="Arial" w:cs="Arial"/>
          <w:bCs/>
        </w:rPr>
        <w:t>TSU/SACS</w:t>
      </w:r>
      <w:r>
        <w:rPr>
          <w:rFonts w:ascii="Arial" w:eastAsia="Times New Roman" w:hAnsi="Arial" w:cs="Arial"/>
          <w:bCs/>
        </w:rPr>
        <w:t xml:space="preserve"> at State level. Feedbacks shared during the review are followed up by project staff. SIMS </w:t>
      </w:r>
      <w:r w:rsidR="00921F09">
        <w:rPr>
          <w:rFonts w:ascii="Arial" w:eastAsia="Times New Roman" w:hAnsi="Arial" w:cs="Arial"/>
          <w:bCs/>
        </w:rPr>
        <w:t>is</w:t>
      </w:r>
      <w:r>
        <w:rPr>
          <w:rFonts w:ascii="Arial" w:eastAsia="Times New Roman" w:hAnsi="Arial" w:cs="Arial"/>
          <w:bCs/>
        </w:rPr>
        <w:t xml:space="preserve"> submitted to NACO.</w:t>
      </w:r>
    </w:p>
    <w:p w:rsidR="00EC3C62" w:rsidRPr="00E4748F" w:rsidRDefault="00EC3C62" w:rsidP="00EC3C62">
      <w:pPr>
        <w:pStyle w:val="ListParagraph"/>
        <w:numPr>
          <w:ilvl w:val="0"/>
          <w:numId w:val="5"/>
        </w:numPr>
        <w:rPr>
          <w:rFonts w:ascii="Arial" w:hAnsi="Arial" w:cs="Arial"/>
          <w:b/>
          <w:bCs/>
        </w:rPr>
      </w:pPr>
      <w:r w:rsidRPr="00E4748F">
        <w:rPr>
          <w:rFonts w:ascii="Arial" w:hAnsi="Arial" w:cs="Arial"/>
          <w:b/>
          <w:bCs/>
        </w:rPr>
        <w:t>Program Deliverables</w:t>
      </w:r>
    </w:p>
    <w:p w:rsidR="00EC3C62" w:rsidRDefault="00EC3C62" w:rsidP="00EC3C62">
      <w:pPr>
        <w:rPr>
          <w:rFonts w:ascii="Arial" w:eastAsia="Times New Roman" w:hAnsi="Arial" w:cs="Arial"/>
          <w:b/>
          <w:bCs/>
        </w:rPr>
      </w:pPr>
      <w:r>
        <w:rPr>
          <w:rFonts w:ascii="Arial" w:eastAsia="Times New Roman" w:hAnsi="Arial" w:cs="Arial"/>
          <w:b/>
          <w:bCs/>
        </w:rPr>
        <w:t xml:space="preserve">a. </w:t>
      </w:r>
      <w:r w:rsidRPr="00C717E4">
        <w:rPr>
          <w:rFonts w:ascii="Arial" w:eastAsia="Times New Roman" w:hAnsi="Arial" w:cs="Arial"/>
          <w:b/>
          <w:bCs/>
        </w:rPr>
        <w:t>Outreach</w:t>
      </w:r>
    </w:p>
    <w:p w:rsidR="00EC3C62" w:rsidRDefault="00EC3C62" w:rsidP="00EC3C62">
      <w:pPr>
        <w:pStyle w:val="Default"/>
        <w:rPr>
          <w:rFonts w:ascii="Arial" w:hAnsi="Arial" w:cs="Arial"/>
          <w:sz w:val="22"/>
          <w:szCs w:val="22"/>
        </w:rPr>
      </w:pPr>
      <w:r>
        <w:rPr>
          <w:rFonts w:ascii="Arial" w:eastAsia="Times New Roman" w:hAnsi="Arial" w:cs="Arial"/>
        </w:rPr>
        <w:t>1.</w:t>
      </w:r>
      <w:r w:rsidRPr="00B5627C">
        <w:t xml:space="preserve"> </w:t>
      </w:r>
      <w:r w:rsidRPr="00B5627C">
        <w:rPr>
          <w:rFonts w:ascii="Arial" w:hAnsi="Arial" w:cs="Arial"/>
          <w:sz w:val="22"/>
          <w:szCs w:val="22"/>
        </w:rPr>
        <w:t xml:space="preserve">Line listing of the HRG by category. </w:t>
      </w:r>
    </w:p>
    <w:p w:rsidR="00EC3C62" w:rsidRDefault="00EC3C62" w:rsidP="00EC3C62">
      <w:pPr>
        <w:jc w:val="both"/>
        <w:rPr>
          <w:rFonts w:ascii="Arial" w:eastAsia="Times New Roman" w:hAnsi="Arial" w:cs="Arial"/>
        </w:rPr>
      </w:pPr>
      <w:r>
        <w:rPr>
          <w:rFonts w:ascii="Arial" w:hAnsi="Arial" w:cs="Arial"/>
        </w:rPr>
        <w:t xml:space="preserve">        </w:t>
      </w:r>
      <w:r w:rsidR="00921F09">
        <w:rPr>
          <w:rFonts w:ascii="Arial" w:hAnsi="Arial" w:cs="Arial"/>
        </w:rPr>
        <w:t xml:space="preserve">Line listing as per sub category </w:t>
      </w:r>
      <w:r>
        <w:rPr>
          <w:rFonts w:ascii="Arial" w:eastAsia="Times New Roman" w:hAnsi="Arial" w:cs="Arial"/>
        </w:rPr>
        <w:t>is maintained in computer.</w:t>
      </w:r>
    </w:p>
    <w:p w:rsidR="00EC3C62" w:rsidRPr="00B5627C" w:rsidRDefault="00EC3C62" w:rsidP="00EC3C62">
      <w:pPr>
        <w:pStyle w:val="Default"/>
      </w:pPr>
      <w:r>
        <w:rPr>
          <w:rFonts w:ascii="Arial" w:hAnsi="Arial" w:cs="Arial"/>
          <w:sz w:val="22"/>
          <w:szCs w:val="22"/>
        </w:rPr>
        <w:t xml:space="preserve">2. </w:t>
      </w:r>
      <w:r w:rsidRPr="00B5627C">
        <w:rPr>
          <w:rFonts w:ascii="Arial" w:hAnsi="Arial" w:cs="Arial"/>
          <w:sz w:val="22"/>
          <w:szCs w:val="22"/>
        </w:rPr>
        <w:t>Registration of migrants from 3 service sources i.e. STI clinics, DIC and Counseling.</w:t>
      </w:r>
      <w:r>
        <w:rPr>
          <w:sz w:val="23"/>
          <w:szCs w:val="23"/>
        </w:rPr>
        <w:t xml:space="preserve"> </w:t>
      </w:r>
    </w:p>
    <w:p w:rsidR="00EC3C62" w:rsidRDefault="00EC3C62" w:rsidP="00EC3C62">
      <w:pPr>
        <w:jc w:val="both"/>
        <w:rPr>
          <w:rFonts w:ascii="Arial" w:eastAsia="Times New Roman" w:hAnsi="Arial" w:cs="Arial"/>
        </w:rPr>
      </w:pPr>
      <w:r>
        <w:rPr>
          <w:rFonts w:ascii="Arial" w:eastAsia="Times New Roman" w:hAnsi="Arial" w:cs="Arial"/>
        </w:rPr>
        <w:t xml:space="preserve">         </w:t>
      </w:r>
      <w:r w:rsidR="00921F09">
        <w:rPr>
          <w:rFonts w:ascii="Arial" w:eastAsia="Times New Roman" w:hAnsi="Arial" w:cs="Arial"/>
        </w:rPr>
        <w:t>NA</w:t>
      </w:r>
      <w:r>
        <w:rPr>
          <w:rFonts w:ascii="Arial" w:eastAsia="Times New Roman" w:hAnsi="Arial" w:cs="Arial"/>
        </w:rPr>
        <w:t xml:space="preserve"> </w:t>
      </w:r>
    </w:p>
    <w:p w:rsidR="00EC3C62" w:rsidRPr="00B5627C" w:rsidRDefault="00EC3C62" w:rsidP="00EC3C62">
      <w:pPr>
        <w:pStyle w:val="Default"/>
      </w:pPr>
      <w:r>
        <w:rPr>
          <w:rFonts w:ascii="Arial" w:eastAsia="Times New Roman" w:hAnsi="Arial" w:cs="Arial"/>
        </w:rPr>
        <w:t xml:space="preserve">3. </w:t>
      </w:r>
      <w:r w:rsidRPr="00B5627C">
        <w:rPr>
          <w:rFonts w:ascii="Arial" w:hAnsi="Arial" w:cs="Arial"/>
          <w:sz w:val="22"/>
          <w:szCs w:val="22"/>
        </w:rPr>
        <w:t xml:space="preserve">Registration of truckers from 2 service sources i.e. STI clinics and counseling. </w:t>
      </w:r>
    </w:p>
    <w:p w:rsidR="00EC3C62" w:rsidRDefault="00EC3C62" w:rsidP="00EC3C62">
      <w:pPr>
        <w:jc w:val="both"/>
        <w:rPr>
          <w:rFonts w:ascii="Arial" w:eastAsia="Times New Roman" w:hAnsi="Arial" w:cs="Arial"/>
        </w:rPr>
      </w:pPr>
      <w:r>
        <w:rPr>
          <w:rFonts w:ascii="Arial" w:eastAsia="Times New Roman" w:hAnsi="Arial" w:cs="Arial"/>
        </w:rPr>
        <w:t xml:space="preserve">       NA</w:t>
      </w:r>
    </w:p>
    <w:p w:rsidR="00EC3C62" w:rsidRDefault="00EC3C62" w:rsidP="00EC3C62">
      <w:pPr>
        <w:rPr>
          <w:rFonts w:ascii="Arial" w:eastAsia="Times New Roman" w:hAnsi="Arial" w:cs="Arial"/>
        </w:rPr>
      </w:pPr>
      <w:r>
        <w:rPr>
          <w:rFonts w:ascii="Arial" w:eastAsia="Times New Roman" w:hAnsi="Arial" w:cs="Arial"/>
        </w:rPr>
        <w:t xml:space="preserve">4. </w:t>
      </w:r>
      <w:r w:rsidRPr="00C717E4">
        <w:rPr>
          <w:rFonts w:ascii="Arial" w:eastAsia="Times New Roman" w:hAnsi="Arial" w:cs="Arial"/>
        </w:rPr>
        <w:t>Micro planning in place and the same is reflected in Quality and documentation.</w:t>
      </w:r>
    </w:p>
    <w:p w:rsidR="00EC3C62" w:rsidRDefault="00EC3C62" w:rsidP="00EC3C62">
      <w:pPr>
        <w:jc w:val="both"/>
        <w:rPr>
          <w:rFonts w:ascii="Arial" w:eastAsia="Times New Roman" w:hAnsi="Arial" w:cs="Arial"/>
        </w:rPr>
      </w:pPr>
      <w:r>
        <w:rPr>
          <w:rFonts w:ascii="Arial" w:eastAsia="Times New Roman" w:hAnsi="Arial" w:cs="Arial"/>
        </w:rPr>
        <w:t xml:space="preserve">           Micro planning is developed and maintained in the office. </w:t>
      </w:r>
      <w:r w:rsidR="00D717FB">
        <w:rPr>
          <w:rFonts w:ascii="Arial" w:eastAsia="Times New Roman" w:hAnsi="Arial" w:cs="Arial"/>
        </w:rPr>
        <w:t xml:space="preserve">All sites are mapped. All the peers have their site map. 4 PEs one map is with ORW. </w:t>
      </w:r>
      <w:r w:rsidRPr="00445A27">
        <w:rPr>
          <w:rFonts w:ascii="Arial" w:eastAsia="Times New Roman" w:hAnsi="Arial" w:cs="Arial"/>
        </w:rPr>
        <w:t>Visit plans are in place</w:t>
      </w:r>
      <w:r>
        <w:rPr>
          <w:rFonts w:ascii="Arial" w:eastAsia="Times New Roman" w:hAnsi="Arial" w:cs="Arial"/>
        </w:rPr>
        <w:t xml:space="preserve"> and documented at office level. ORWs with other team members develop monthly and weekly plan which is followed</w:t>
      </w:r>
      <w:r w:rsidR="00D717FB">
        <w:rPr>
          <w:rFonts w:ascii="Arial" w:eastAsia="Times New Roman" w:hAnsi="Arial" w:cs="Arial"/>
        </w:rPr>
        <w:t>. Weekly planning is done by ORWs and given to PEs</w:t>
      </w:r>
      <w:r>
        <w:rPr>
          <w:rFonts w:ascii="Arial" w:eastAsia="Times New Roman" w:hAnsi="Arial" w:cs="Arial"/>
        </w:rPr>
        <w:t xml:space="preserve"> </w:t>
      </w:r>
      <w:r w:rsidR="00D717FB">
        <w:rPr>
          <w:rFonts w:ascii="Arial" w:eastAsia="Times New Roman" w:hAnsi="Arial" w:cs="Arial"/>
        </w:rPr>
        <w:t xml:space="preserve">like whom to take for RMC, ICTC etc. </w:t>
      </w:r>
      <w:r>
        <w:rPr>
          <w:rFonts w:ascii="Arial" w:eastAsia="Times New Roman" w:hAnsi="Arial" w:cs="Arial"/>
        </w:rPr>
        <w:t xml:space="preserve"> </w:t>
      </w:r>
    </w:p>
    <w:p w:rsidR="00EC3C62" w:rsidRDefault="00EC3C62" w:rsidP="00EC3C62">
      <w:pPr>
        <w:rPr>
          <w:rFonts w:ascii="Arial" w:eastAsia="Times New Roman" w:hAnsi="Arial" w:cs="Arial"/>
          <w:color w:val="000000"/>
        </w:rPr>
      </w:pPr>
      <w:r>
        <w:rPr>
          <w:rFonts w:ascii="Arial" w:eastAsia="Times New Roman" w:hAnsi="Arial" w:cs="Arial"/>
        </w:rPr>
        <w:t xml:space="preserve">5. </w:t>
      </w:r>
      <w:r w:rsidRPr="00C717E4">
        <w:rPr>
          <w:rFonts w:ascii="Arial" w:eastAsia="Times New Roman" w:hAnsi="Arial" w:cs="Arial"/>
          <w:color w:val="000000"/>
        </w:rPr>
        <w:t xml:space="preserve">Coverage of target population: </w:t>
      </w:r>
    </w:p>
    <w:p w:rsidR="00EC3C62" w:rsidRDefault="00EC3C62" w:rsidP="00EC3C62">
      <w:pPr>
        <w:rPr>
          <w:rFonts w:ascii="Arial" w:eastAsia="Times New Roman" w:hAnsi="Arial" w:cs="Arial"/>
        </w:rPr>
      </w:pPr>
      <w:r>
        <w:rPr>
          <w:rFonts w:ascii="Arial" w:eastAsia="Times New Roman" w:hAnsi="Arial" w:cs="Arial"/>
        </w:rPr>
        <w:t xml:space="preserve">        </w:t>
      </w:r>
      <w:r w:rsidR="00DE62CC">
        <w:rPr>
          <w:rFonts w:ascii="Arial" w:eastAsia="Times New Roman" w:hAnsi="Arial" w:cs="Arial"/>
        </w:rPr>
        <w:t xml:space="preserve">FSW: Coverage </w:t>
      </w:r>
      <w:proofErr w:type="spellStart"/>
      <w:r w:rsidR="00DE62CC">
        <w:rPr>
          <w:rFonts w:ascii="Arial" w:eastAsia="Times New Roman" w:hAnsi="Arial" w:cs="Arial"/>
        </w:rPr>
        <w:t>upto</w:t>
      </w:r>
      <w:proofErr w:type="spellEnd"/>
      <w:r w:rsidR="00DE62CC">
        <w:rPr>
          <w:rFonts w:ascii="Arial" w:eastAsia="Times New Roman" w:hAnsi="Arial" w:cs="Arial"/>
        </w:rPr>
        <w:t xml:space="preserve"> Jan ’16 is 503 from which 32 are new identification. </w:t>
      </w:r>
      <w:r>
        <w:rPr>
          <w:rFonts w:ascii="Arial" w:eastAsia="Times New Roman" w:hAnsi="Arial" w:cs="Arial"/>
        </w:rPr>
        <w:t xml:space="preserve"> </w:t>
      </w:r>
    </w:p>
    <w:p w:rsidR="00EC3C62" w:rsidRPr="001D6954" w:rsidRDefault="00EC3C62" w:rsidP="00EC3C62">
      <w:pPr>
        <w:spacing w:after="0"/>
        <w:rPr>
          <w:rFonts w:ascii="Arial" w:eastAsia="Times New Roman" w:hAnsi="Arial" w:cs="Arial"/>
          <w:bCs/>
        </w:rPr>
      </w:pPr>
      <w:r>
        <w:rPr>
          <w:rFonts w:ascii="Arial" w:hAnsi="Arial" w:cs="Arial"/>
        </w:rPr>
        <w:t xml:space="preserve">6. </w:t>
      </w:r>
      <w:r w:rsidRPr="001D6954">
        <w:rPr>
          <w:rFonts w:ascii="Arial" w:hAnsi="Arial" w:cs="Arial"/>
        </w:rPr>
        <w:t>Outreach planning – quality, documentation and reflection in implementation</w:t>
      </w:r>
    </w:p>
    <w:p w:rsidR="00EC3C62" w:rsidRDefault="00EC3C62" w:rsidP="00EC3C62">
      <w:pPr>
        <w:jc w:val="both"/>
        <w:rPr>
          <w:rFonts w:ascii="Arial" w:eastAsia="Times New Roman" w:hAnsi="Arial" w:cs="Arial"/>
        </w:rPr>
      </w:pPr>
      <w:r>
        <w:rPr>
          <w:rFonts w:ascii="Arial" w:eastAsia="Times New Roman" w:hAnsi="Arial" w:cs="Arial"/>
        </w:rPr>
        <w:t xml:space="preserve">            Outreach planning is done but documentation is </w:t>
      </w:r>
      <w:r w:rsidR="00DE62CC">
        <w:rPr>
          <w:rFonts w:ascii="Arial" w:eastAsia="Times New Roman" w:hAnsi="Arial" w:cs="Arial"/>
        </w:rPr>
        <w:t xml:space="preserve">good. Monthly M&amp;E gives list of due dates for RMC, ICTC to counselor. </w:t>
      </w:r>
      <w:proofErr w:type="spellStart"/>
      <w:r w:rsidR="00DE62CC">
        <w:rPr>
          <w:rFonts w:ascii="Arial" w:eastAsia="Times New Roman" w:hAnsi="Arial" w:cs="Arial"/>
        </w:rPr>
        <w:t>Counsellor</w:t>
      </w:r>
      <w:proofErr w:type="spellEnd"/>
      <w:r w:rsidR="00DE62CC">
        <w:rPr>
          <w:rFonts w:ascii="Arial" w:eastAsia="Times New Roman" w:hAnsi="Arial" w:cs="Arial"/>
        </w:rPr>
        <w:t xml:space="preserve"> gives to ORWs. ORWs plan and give to their PEs. Every Monday ORWs meeting is with their PEs where data is collected and remaining target is given. </w:t>
      </w:r>
      <w:r>
        <w:rPr>
          <w:rFonts w:ascii="Arial" w:eastAsia="Times New Roman" w:hAnsi="Arial" w:cs="Arial"/>
        </w:rPr>
        <w:t xml:space="preserve"> </w:t>
      </w:r>
    </w:p>
    <w:p w:rsidR="00EC3C62" w:rsidRPr="001D6954" w:rsidRDefault="00EC3C62" w:rsidP="00EC3C62">
      <w:pPr>
        <w:pStyle w:val="Default"/>
      </w:pPr>
      <w:r>
        <w:rPr>
          <w:rFonts w:ascii="Arial" w:eastAsia="Times New Roman" w:hAnsi="Arial" w:cs="Arial"/>
        </w:rPr>
        <w:t xml:space="preserve">7. </w:t>
      </w:r>
      <w:r w:rsidRPr="001D6954">
        <w:rPr>
          <w:rFonts w:ascii="Arial" w:hAnsi="Arial" w:cs="Arial"/>
          <w:sz w:val="22"/>
          <w:szCs w:val="22"/>
        </w:rPr>
        <w:t>PE: HRG ratio, PE:</w:t>
      </w:r>
      <w:r>
        <w:rPr>
          <w:rFonts w:ascii="Arial" w:hAnsi="Arial" w:cs="Arial"/>
          <w:sz w:val="22"/>
          <w:szCs w:val="22"/>
        </w:rPr>
        <w:t xml:space="preserve"> </w:t>
      </w:r>
      <w:r w:rsidRPr="001D6954">
        <w:rPr>
          <w:rFonts w:ascii="Arial" w:hAnsi="Arial" w:cs="Arial"/>
          <w:sz w:val="22"/>
          <w:szCs w:val="22"/>
        </w:rPr>
        <w:t xml:space="preserve">migrants/truckers </w:t>
      </w:r>
    </w:p>
    <w:p w:rsidR="00EC3C62" w:rsidRDefault="00EC3C62" w:rsidP="00EC3C62">
      <w:pPr>
        <w:jc w:val="both"/>
        <w:rPr>
          <w:rFonts w:ascii="Arial" w:eastAsia="Times New Roman" w:hAnsi="Arial" w:cs="Arial"/>
          <w:bCs/>
        </w:rPr>
      </w:pPr>
      <w:r>
        <w:rPr>
          <w:rFonts w:ascii="Arial" w:eastAsia="Times New Roman" w:hAnsi="Arial" w:cs="Arial"/>
          <w:bCs/>
        </w:rPr>
        <w:t xml:space="preserve">             PE ratio is maintained</w:t>
      </w:r>
      <w:r w:rsidR="00DE62CC">
        <w:rPr>
          <w:rFonts w:ascii="Arial" w:eastAsia="Times New Roman" w:hAnsi="Arial" w:cs="Arial"/>
          <w:bCs/>
        </w:rPr>
        <w:t xml:space="preserve">. All 8 PEs are very active. </w:t>
      </w:r>
      <w:r>
        <w:rPr>
          <w:rFonts w:ascii="Arial" w:eastAsia="Times New Roman" w:hAnsi="Arial" w:cs="Arial"/>
          <w:bCs/>
        </w:rPr>
        <w:t xml:space="preserve"> </w:t>
      </w:r>
    </w:p>
    <w:p w:rsidR="00EC3C62" w:rsidRPr="001D6954" w:rsidRDefault="00EC3C62" w:rsidP="00EC3C62">
      <w:pPr>
        <w:pStyle w:val="Default"/>
      </w:pPr>
      <w:r>
        <w:rPr>
          <w:rFonts w:ascii="Arial" w:eastAsia="Times New Roman" w:hAnsi="Arial" w:cs="Arial"/>
          <w:bCs/>
        </w:rPr>
        <w:t xml:space="preserve">8. </w:t>
      </w:r>
      <w:r w:rsidRPr="001D6954">
        <w:rPr>
          <w:rFonts w:ascii="Arial" w:hAnsi="Arial" w:cs="Arial"/>
          <w:sz w:val="22"/>
          <w:szCs w:val="22"/>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736A68" w:rsidRDefault="00DE62CC" w:rsidP="00EC3C62">
      <w:pPr>
        <w:jc w:val="both"/>
        <w:rPr>
          <w:rFonts w:ascii="Arial" w:eastAsia="Times New Roman" w:hAnsi="Arial" w:cs="Arial"/>
          <w:bCs/>
        </w:rPr>
      </w:pPr>
      <w:r>
        <w:rPr>
          <w:rFonts w:ascii="Arial" w:eastAsia="Times New Roman" w:hAnsi="Arial" w:cs="Arial"/>
          <w:bCs/>
        </w:rPr>
        <w:t xml:space="preserve">          </w:t>
      </w:r>
    </w:p>
    <w:p w:rsidR="00736A68" w:rsidRDefault="00736A68" w:rsidP="00EC3C62">
      <w:pPr>
        <w:jc w:val="both"/>
        <w:rPr>
          <w:rFonts w:ascii="Arial" w:eastAsia="Times New Roman" w:hAnsi="Arial" w:cs="Arial"/>
          <w:bCs/>
        </w:rPr>
      </w:pPr>
      <w:r>
        <w:rPr>
          <w:rFonts w:ascii="Arial" w:eastAsia="Times New Roman" w:hAnsi="Arial" w:cs="Arial"/>
          <w:bCs/>
        </w:rPr>
        <w:t xml:space="preserve">               </w:t>
      </w:r>
      <w:r w:rsidR="00DE62CC">
        <w:rPr>
          <w:rFonts w:ascii="Arial" w:eastAsia="Times New Roman" w:hAnsi="Arial" w:cs="Arial"/>
          <w:bCs/>
        </w:rPr>
        <w:t xml:space="preserve">Regular contacts </w:t>
      </w:r>
      <w:r>
        <w:rPr>
          <w:rFonts w:ascii="Arial" w:eastAsia="Times New Roman" w:hAnsi="Arial" w:cs="Arial"/>
          <w:bCs/>
        </w:rPr>
        <w:t xml:space="preserve">are made </w:t>
      </w:r>
      <w:r w:rsidR="00DE62CC">
        <w:rPr>
          <w:rFonts w:ascii="Arial" w:eastAsia="Times New Roman" w:hAnsi="Arial" w:cs="Arial"/>
          <w:bCs/>
        </w:rPr>
        <w:t xml:space="preserve">by PEs. Services are provided. </w:t>
      </w:r>
      <w:r>
        <w:rPr>
          <w:rFonts w:ascii="Arial" w:eastAsia="Times New Roman" w:hAnsi="Arial" w:cs="Arial"/>
          <w:bCs/>
        </w:rPr>
        <w:t>During F</w:t>
      </w:r>
      <w:r w:rsidR="00DE62CC">
        <w:rPr>
          <w:rFonts w:ascii="Arial" w:eastAsia="Times New Roman" w:hAnsi="Arial" w:cs="Arial"/>
          <w:bCs/>
        </w:rPr>
        <w:t xml:space="preserve">GDs </w:t>
      </w:r>
      <w:r>
        <w:rPr>
          <w:rFonts w:ascii="Arial" w:eastAsia="Times New Roman" w:hAnsi="Arial" w:cs="Arial"/>
          <w:bCs/>
        </w:rPr>
        <w:t xml:space="preserve">and person meetings with HRGs it is observed that </w:t>
      </w:r>
      <w:r w:rsidR="00DE62CC">
        <w:rPr>
          <w:rFonts w:ascii="Arial" w:eastAsia="Times New Roman" w:hAnsi="Arial" w:cs="Arial"/>
          <w:bCs/>
        </w:rPr>
        <w:t>HRGs are aware of their quarterly</w:t>
      </w:r>
      <w:r>
        <w:rPr>
          <w:rFonts w:ascii="Arial" w:eastAsia="Times New Roman" w:hAnsi="Arial" w:cs="Arial"/>
          <w:bCs/>
        </w:rPr>
        <w:t xml:space="preserve"> physical check up and HIV testing at 6 months intervals. </w:t>
      </w:r>
      <w:proofErr w:type="gramStart"/>
      <w:r>
        <w:rPr>
          <w:rFonts w:ascii="Arial" w:eastAsia="Times New Roman" w:hAnsi="Arial" w:cs="Arial"/>
          <w:bCs/>
        </w:rPr>
        <w:t>Regular Condom use.</w:t>
      </w:r>
      <w:proofErr w:type="gramEnd"/>
      <w:r>
        <w:rPr>
          <w:rFonts w:ascii="Arial" w:eastAsia="Times New Roman" w:hAnsi="Arial" w:cs="Arial"/>
          <w:bCs/>
        </w:rPr>
        <w:t xml:space="preserve"> HRGs performed condom demo. </w:t>
      </w:r>
    </w:p>
    <w:p w:rsidR="00A64F3F" w:rsidRDefault="00736A68" w:rsidP="00EC3C62">
      <w:pPr>
        <w:jc w:val="both"/>
        <w:rPr>
          <w:rFonts w:ascii="Arial" w:hAnsi="Arial" w:cs="Arial"/>
        </w:rPr>
      </w:pPr>
      <w:r>
        <w:rPr>
          <w:rFonts w:ascii="Arial" w:eastAsia="Times New Roman" w:hAnsi="Arial" w:cs="Arial"/>
          <w:bCs/>
        </w:rPr>
        <w:t xml:space="preserve"> </w:t>
      </w:r>
      <w:r w:rsidR="00DE62CC">
        <w:rPr>
          <w:rFonts w:ascii="Arial" w:eastAsia="Times New Roman" w:hAnsi="Arial" w:cs="Arial"/>
          <w:bCs/>
        </w:rPr>
        <w:t xml:space="preserve">  </w:t>
      </w:r>
      <w:r w:rsidR="00EC3C62">
        <w:rPr>
          <w:rFonts w:ascii="Arial" w:eastAsia="Times New Roman" w:hAnsi="Arial" w:cs="Arial"/>
          <w:bCs/>
        </w:rPr>
        <w:t xml:space="preserve">9. </w:t>
      </w:r>
      <w:r w:rsidR="00EC3C62" w:rsidRPr="001D6954">
        <w:rPr>
          <w:rFonts w:ascii="Arial" w:hAnsi="Arial" w:cs="Arial"/>
        </w:rPr>
        <w:t xml:space="preserve">Documentation of the peer education </w:t>
      </w:r>
      <w:r>
        <w:rPr>
          <w:rFonts w:ascii="Arial" w:hAnsi="Arial" w:cs="Arial"/>
        </w:rPr>
        <w:t xml:space="preserve">    </w:t>
      </w:r>
    </w:p>
    <w:p w:rsidR="00EC3C62" w:rsidRDefault="00EC3C62" w:rsidP="00EC3C62">
      <w:pPr>
        <w:jc w:val="both"/>
        <w:rPr>
          <w:rFonts w:ascii="Arial" w:eastAsia="Times New Roman" w:hAnsi="Arial" w:cs="Arial"/>
          <w:bCs/>
        </w:rPr>
      </w:pPr>
      <w:r>
        <w:rPr>
          <w:rFonts w:ascii="Arial" w:eastAsia="Times New Roman" w:hAnsi="Arial" w:cs="Arial"/>
          <w:bCs/>
        </w:rPr>
        <w:t xml:space="preserve">           Peer educators </w:t>
      </w:r>
      <w:r w:rsidR="00A64F3F">
        <w:rPr>
          <w:rFonts w:ascii="Arial" w:eastAsia="Times New Roman" w:hAnsi="Arial" w:cs="Arial"/>
          <w:bCs/>
        </w:rPr>
        <w:t>maintained Form B.</w:t>
      </w:r>
      <w:r>
        <w:rPr>
          <w:rFonts w:ascii="Arial" w:eastAsia="Times New Roman" w:hAnsi="Arial" w:cs="Arial"/>
          <w:bCs/>
        </w:rPr>
        <w:t xml:space="preserve">  </w:t>
      </w:r>
    </w:p>
    <w:p w:rsidR="00EC3C62" w:rsidRDefault="00EC3C62" w:rsidP="00EC3C62">
      <w:pPr>
        <w:pStyle w:val="Default"/>
        <w:rPr>
          <w:rFonts w:ascii="Arial" w:hAnsi="Arial" w:cs="Arial"/>
          <w:sz w:val="22"/>
          <w:szCs w:val="22"/>
        </w:rPr>
      </w:pPr>
      <w:r>
        <w:rPr>
          <w:rFonts w:ascii="Arial" w:eastAsia="Times New Roman" w:hAnsi="Arial" w:cs="Arial"/>
          <w:bCs/>
        </w:rPr>
        <w:lastRenderedPageBreak/>
        <w:t xml:space="preserve">10. </w:t>
      </w:r>
      <w:r w:rsidRPr="006B2D04">
        <w:rPr>
          <w:rFonts w:ascii="Arial" w:hAnsi="Arial" w:cs="Arial"/>
          <w:sz w:val="22"/>
          <w:szCs w:val="22"/>
        </w:rPr>
        <w:t>Quality of peer education</w:t>
      </w:r>
      <w:r>
        <w:rPr>
          <w:rFonts w:ascii="Arial" w:hAnsi="Arial" w:cs="Arial"/>
          <w:sz w:val="22"/>
          <w:szCs w:val="22"/>
        </w:rPr>
        <w:t xml:space="preserve"> </w:t>
      </w:r>
      <w:r w:rsidRPr="006B2D04">
        <w:rPr>
          <w:rFonts w:ascii="Arial" w:hAnsi="Arial" w:cs="Arial"/>
          <w:sz w:val="22"/>
          <w:szCs w:val="22"/>
        </w:rPr>
        <w:t xml:space="preserve">- messages, skills and reflection in the community </w:t>
      </w:r>
    </w:p>
    <w:p w:rsidR="00EC3C62" w:rsidRDefault="00EC3C62" w:rsidP="00EC3C62">
      <w:pPr>
        <w:pStyle w:val="Default"/>
        <w:rPr>
          <w:rFonts w:ascii="Arial" w:hAnsi="Arial" w:cs="Arial"/>
          <w:sz w:val="22"/>
          <w:szCs w:val="22"/>
        </w:rPr>
      </w:pPr>
      <w:r>
        <w:rPr>
          <w:rFonts w:ascii="Arial" w:hAnsi="Arial" w:cs="Arial"/>
          <w:sz w:val="22"/>
          <w:szCs w:val="22"/>
        </w:rPr>
        <w:t xml:space="preserve">       During evaluation </w:t>
      </w:r>
      <w:r w:rsidR="00A64F3F">
        <w:rPr>
          <w:rFonts w:ascii="Arial" w:hAnsi="Arial" w:cs="Arial"/>
          <w:sz w:val="22"/>
          <w:szCs w:val="22"/>
        </w:rPr>
        <w:t xml:space="preserve">I </w:t>
      </w:r>
      <w:r>
        <w:rPr>
          <w:rFonts w:ascii="Arial" w:hAnsi="Arial" w:cs="Arial"/>
          <w:sz w:val="22"/>
          <w:szCs w:val="22"/>
        </w:rPr>
        <w:t xml:space="preserve">interact with </w:t>
      </w:r>
      <w:r w:rsidR="00A64F3F">
        <w:rPr>
          <w:rFonts w:ascii="Arial" w:hAnsi="Arial" w:cs="Arial"/>
          <w:sz w:val="22"/>
          <w:szCs w:val="22"/>
        </w:rPr>
        <w:t>all 8</w:t>
      </w:r>
      <w:r>
        <w:rPr>
          <w:rFonts w:ascii="Arial" w:hAnsi="Arial" w:cs="Arial"/>
          <w:sz w:val="22"/>
          <w:szCs w:val="22"/>
        </w:rPr>
        <w:t xml:space="preserve"> PEs. All of them </w:t>
      </w:r>
      <w:r w:rsidR="00A64F3F">
        <w:rPr>
          <w:rFonts w:ascii="Arial" w:hAnsi="Arial" w:cs="Arial"/>
          <w:sz w:val="22"/>
          <w:szCs w:val="22"/>
        </w:rPr>
        <w:t xml:space="preserve">are good in communication. The PEs </w:t>
      </w:r>
      <w:proofErr w:type="gramStart"/>
      <w:r w:rsidR="00A64F3F">
        <w:rPr>
          <w:rFonts w:ascii="Arial" w:hAnsi="Arial" w:cs="Arial"/>
          <w:sz w:val="22"/>
          <w:szCs w:val="22"/>
        </w:rPr>
        <w:t>have</w:t>
      </w:r>
      <w:proofErr w:type="gramEnd"/>
      <w:r w:rsidR="00A64F3F">
        <w:rPr>
          <w:rFonts w:ascii="Arial" w:hAnsi="Arial" w:cs="Arial"/>
          <w:sz w:val="22"/>
          <w:szCs w:val="22"/>
        </w:rPr>
        <w:t xml:space="preserve"> clarity of the program. Two sites meetings were conducted with HRGs. The FSWs are aware of all the components. The FSWs performed condom demo also. </w:t>
      </w:r>
    </w:p>
    <w:p w:rsidR="00A64F3F" w:rsidRDefault="00A64F3F" w:rsidP="00EC3C62">
      <w:pPr>
        <w:pStyle w:val="Default"/>
        <w:rPr>
          <w:rFonts w:ascii="Arial" w:hAnsi="Arial" w:cs="Arial"/>
          <w:sz w:val="22"/>
          <w:szCs w:val="22"/>
        </w:rPr>
      </w:pPr>
    </w:p>
    <w:p w:rsidR="00EC3C62" w:rsidRPr="006B2D04" w:rsidRDefault="00EC3C62" w:rsidP="00EC3C62">
      <w:pPr>
        <w:pStyle w:val="Default"/>
      </w:pPr>
      <w:r>
        <w:rPr>
          <w:rFonts w:ascii="Arial" w:hAnsi="Arial" w:cs="Arial"/>
          <w:sz w:val="22"/>
          <w:szCs w:val="22"/>
        </w:rPr>
        <w:t xml:space="preserve">11. </w:t>
      </w:r>
      <w:r w:rsidRPr="006B2D04">
        <w:rPr>
          <w:rFonts w:ascii="Arial" w:hAnsi="Arial" w:cs="Arial"/>
          <w:sz w:val="22"/>
          <w:szCs w:val="22"/>
        </w:rPr>
        <w:t xml:space="preserve">Supervision- mechanism, process, follow-up in action taken etc </w:t>
      </w:r>
    </w:p>
    <w:p w:rsidR="00EC3C62" w:rsidRDefault="00EC3C62" w:rsidP="00EC3C62">
      <w:pPr>
        <w:pStyle w:val="Default"/>
        <w:rPr>
          <w:rFonts w:ascii="Arial" w:hAnsi="Arial" w:cs="Arial"/>
          <w:sz w:val="22"/>
          <w:szCs w:val="22"/>
        </w:rPr>
      </w:pPr>
      <w:r>
        <w:t xml:space="preserve">            </w:t>
      </w:r>
      <w:r w:rsidRPr="00E10417">
        <w:rPr>
          <w:rFonts w:ascii="Arial" w:hAnsi="Arial" w:cs="Arial"/>
          <w:sz w:val="22"/>
          <w:szCs w:val="22"/>
        </w:rPr>
        <w:t xml:space="preserve">ORWs are </w:t>
      </w:r>
      <w:r>
        <w:rPr>
          <w:rFonts w:ascii="Arial" w:hAnsi="Arial" w:cs="Arial"/>
          <w:sz w:val="22"/>
          <w:szCs w:val="22"/>
        </w:rPr>
        <w:t xml:space="preserve">daily </w:t>
      </w:r>
      <w:r w:rsidRPr="00E10417">
        <w:rPr>
          <w:rFonts w:ascii="Arial" w:hAnsi="Arial" w:cs="Arial"/>
          <w:sz w:val="22"/>
          <w:szCs w:val="22"/>
        </w:rPr>
        <w:t>in the</w:t>
      </w:r>
      <w:r>
        <w:rPr>
          <w:rFonts w:ascii="Arial" w:hAnsi="Arial" w:cs="Arial"/>
          <w:sz w:val="22"/>
          <w:szCs w:val="22"/>
        </w:rPr>
        <w:t xml:space="preserve"> fields. </w:t>
      </w:r>
      <w:r w:rsidR="00A64F3F">
        <w:rPr>
          <w:rFonts w:ascii="Arial" w:hAnsi="Arial" w:cs="Arial"/>
          <w:sz w:val="22"/>
          <w:szCs w:val="22"/>
        </w:rPr>
        <w:t xml:space="preserve">Every Monday data is collected and next week planning is given to </w:t>
      </w:r>
      <w:r>
        <w:rPr>
          <w:rFonts w:ascii="Arial" w:hAnsi="Arial" w:cs="Arial"/>
          <w:sz w:val="22"/>
          <w:szCs w:val="22"/>
        </w:rPr>
        <w:t>PE</w:t>
      </w:r>
      <w:r w:rsidR="00A64F3F">
        <w:rPr>
          <w:rFonts w:ascii="Arial" w:hAnsi="Arial" w:cs="Arial"/>
          <w:sz w:val="22"/>
          <w:szCs w:val="22"/>
        </w:rPr>
        <w:t>s</w:t>
      </w:r>
      <w:r>
        <w:rPr>
          <w:rFonts w:ascii="Arial" w:hAnsi="Arial" w:cs="Arial"/>
          <w:sz w:val="22"/>
          <w:szCs w:val="22"/>
        </w:rPr>
        <w:t xml:space="preserve">. </w:t>
      </w:r>
      <w:proofErr w:type="spellStart"/>
      <w:r>
        <w:rPr>
          <w:rFonts w:ascii="Arial" w:hAnsi="Arial" w:cs="Arial"/>
          <w:sz w:val="22"/>
          <w:szCs w:val="22"/>
        </w:rPr>
        <w:t>Counsellor</w:t>
      </w:r>
      <w:proofErr w:type="spellEnd"/>
      <w:r>
        <w:rPr>
          <w:rFonts w:ascii="Arial" w:hAnsi="Arial" w:cs="Arial"/>
          <w:sz w:val="22"/>
          <w:szCs w:val="22"/>
        </w:rPr>
        <w:t xml:space="preserve"> is in the field </w:t>
      </w:r>
      <w:r w:rsidR="00A64F3F">
        <w:rPr>
          <w:rFonts w:ascii="Arial" w:hAnsi="Arial" w:cs="Arial"/>
          <w:sz w:val="22"/>
          <w:szCs w:val="22"/>
        </w:rPr>
        <w:t>for counseling and at PP</w:t>
      </w:r>
      <w:r>
        <w:rPr>
          <w:rFonts w:ascii="Arial" w:hAnsi="Arial" w:cs="Arial"/>
          <w:sz w:val="22"/>
          <w:szCs w:val="22"/>
        </w:rPr>
        <w:t xml:space="preserve">. PM is in the field as and when requires. M &amp; E is present during events. </w:t>
      </w:r>
      <w:r w:rsidRPr="00E10417">
        <w:rPr>
          <w:rFonts w:ascii="Arial" w:hAnsi="Arial" w:cs="Arial"/>
          <w:sz w:val="22"/>
          <w:szCs w:val="22"/>
        </w:rPr>
        <w:t xml:space="preserve"> </w:t>
      </w:r>
    </w:p>
    <w:p w:rsidR="00A64F3F" w:rsidRPr="00E10417" w:rsidRDefault="00A64F3F" w:rsidP="00EC3C62">
      <w:pPr>
        <w:pStyle w:val="Default"/>
        <w:rPr>
          <w:rFonts w:ascii="Arial" w:hAnsi="Arial" w:cs="Arial"/>
          <w:sz w:val="22"/>
          <w:szCs w:val="22"/>
        </w:rPr>
      </w:pPr>
    </w:p>
    <w:p w:rsidR="00EC3C62" w:rsidRDefault="00EC3C62" w:rsidP="00EC3C62">
      <w:pPr>
        <w:spacing w:after="0"/>
        <w:jc w:val="both"/>
        <w:rPr>
          <w:rFonts w:ascii="Arial" w:eastAsia="Times New Roman" w:hAnsi="Arial" w:cs="Arial"/>
        </w:rPr>
      </w:pPr>
      <w:r>
        <w:rPr>
          <w:rFonts w:ascii="Arial" w:eastAsia="Times New Roman" w:hAnsi="Arial" w:cs="Arial"/>
        </w:rPr>
        <w:t xml:space="preserve">          </w:t>
      </w:r>
      <w:r w:rsidR="00A64F3F">
        <w:rPr>
          <w:rFonts w:ascii="Arial" w:eastAsia="Times New Roman" w:hAnsi="Arial" w:cs="Arial"/>
        </w:rPr>
        <w:t xml:space="preserve">Follow up of </w:t>
      </w:r>
      <w:r>
        <w:rPr>
          <w:rFonts w:ascii="Arial" w:eastAsia="Times New Roman" w:hAnsi="Arial" w:cs="Arial"/>
        </w:rPr>
        <w:t xml:space="preserve">STI cases </w:t>
      </w:r>
      <w:r w:rsidR="00A64F3F">
        <w:rPr>
          <w:rFonts w:ascii="Arial" w:eastAsia="Times New Roman" w:hAnsi="Arial" w:cs="Arial"/>
        </w:rPr>
        <w:t xml:space="preserve">and </w:t>
      </w:r>
      <w:r>
        <w:rPr>
          <w:rFonts w:ascii="Arial" w:eastAsia="Times New Roman" w:hAnsi="Arial" w:cs="Arial"/>
        </w:rPr>
        <w:t xml:space="preserve">HIV positive </w:t>
      </w:r>
      <w:r w:rsidR="00A64F3F">
        <w:rPr>
          <w:rFonts w:ascii="Arial" w:eastAsia="Times New Roman" w:hAnsi="Arial" w:cs="Arial"/>
        </w:rPr>
        <w:t xml:space="preserve">is done by the counselor. </w:t>
      </w:r>
      <w:r>
        <w:rPr>
          <w:rFonts w:ascii="Arial" w:eastAsia="Times New Roman" w:hAnsi="Arial" w:cs="Arial"/>
        </w:rPr>
        <w:t xml:space="preserve"> </w:t>
      </w:r>
    </w:p>
    <w:p w:rsidR="00EC3C62" w:rsidRDefault="00EC3C62" w:rsidP="00EC3C62">
      <w:pPr>
        <w:spacing w:after="0"/>
        <w:jc w:val="both"/>
        <w:rPr>
          <w:rFonts w:ascii="Arial" w:eastAsia="Times New Roman" w:hAnsi="Arial" w:cs="Arial"/>
        </w:rPr>
      </w:pPr>
    </w:p>
    <w:p w:rsidR="00EC3C62" w:rsidRPr="00EF740B" w:rsidRDefault="00EC3C62" w:rsidP="00EC3C62">
      <w:pPr>
        <w:pStyle w:val="Default"/>
        <w:rPr>
          <w:rFonts w:ascii="Arial" w:hAnsi="Arial" w:cs="Arial"/>
          <w:sz w:val="22"/>
          <w:szCs w:val="22"/>
        </w:rPr>
      </w:pPr>
      <w:r w:rsidRPr="00EF740B">
        <w:rPr>
          <w:rFonts w:ascii="Arial" w:hAnsi="Arial" w:cs="Arial"/>
          <w:b/>
          <w:bCs/>
          <w:sz w:val="22"/>
          <w:szCs w:val="22"/>
        </w:rPr>
        <w:t xml:space="preserve">IV. Services </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Availability of STI services – mode of delivery, adequacy to the needs of the community.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w:t>
      </w:r>
      <w:r w:rsidR="00A64F3F">
        <w:rPr>
          <w:rFonts w:ascii="Arial" w:hAnsi="Arial" w:cs="Arial"/>
          <w:sz w:val="22"/>
          <w:szCs w:val="22"/>
        </w:rPr>
        <w:t>STI services are given at PP. Community is very happy with the services.</w:t>
      </w:r>
      <w:r>
        <w:rPr>
          <w:rFonts w:ascii="Arial" w:hAnsi="Arial" w:cs="Arial"/>
          <w:sz w:val="22"/>
          <w:szCs w:val="22"/>
        </w:rPr>
        <w:t xml:space="preserve"> </w:t>
      </w:r>
    </w:p>
    <w:p w:rsidR="00EC3C62"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Quality of the services- infrastructure (clinic, equipment etc.), location of the clinic, availability of STI drugs and maintenance of privacy etc.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w:t>
      </w:r>
      <w:r w:rsidR="00173311">
        <w:rPr>
          <w:rFonts w:ascii="Arial" w:hAnsi="Arial" w:cs="Arial"/>
          <w:sz w:val="22"/>
          <w:szCs w:val="22"/>
        </w:rPr>
        <w:t xml:space="preserve">Both PP </w:t>
      </w:r>
      <w:proofErr w:type="gramStart"/>
      <w:r w:rsidR="00173311">
        <w:rPr>
          <w:rFonts w:ascii="Arial" w:hAnsi="Arial" w:cs="Arial"/>
          <w:sz w:val="22"/>
          <w:szCs w:val="22"/>
        </w:rPr>
        <w:t>clinic</w:t>
      </w:r>
      <w:proofErr w:type="gramEnd"/>
      <w:r w:rsidR="00173311">
        <w:rPr>
          <w:rFonts w:ascii="Arial" w:hAnsi="Arial" w:cs="Arial"/>
          <w:sz w:val="22"/>
          <w:szCs w:val="22"/>
        </w:rPr>
        <w:t xml:space="preserve"> has privacy and equipped clinic. STI drugs are given. </w:t>
      </w:r>
    </w:p>
    <w:p w:rsidR="00173311" w:rsidRPr="00EF740B" w:rsidRDefault="00173311"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In case of migrants and truckers the STI drugs are to be purchased by the target population, whether there is a system of procurement and availability of quality drugs with use of revolving funds.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r w:rsidR="00173311">
        <w:rPr>
          <w:rFonts w:ascii="Arial" w:hAnsi="Arial" w:cs="Arial"/>
          <w:sz w:val="22"/>
          <w:szCs w:val="22"/>
        </w:rPr>
        <w:t>NA</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Quality of treatment in the service provisioning- adherence to </w:t>
      </w:r>
      <w:proofErr w:type="spellStart"/>
      <w:r w:rsidRPr="00EF740B">
        <w:rPr>
          <w:rFonts w:ascii="Arial" w:hAnsi="Arial" w:cs="Arial"/>
          <w:sz w:val="22"/>
          <w:szCs w:val="22"/>
        </w:rPr>
        <w:t>syndromic</w:t>
      </w:r>
      <w:proofErr w:type="spellEnd"/>
      <w:r w:rsidRPr="00EF740B">
        <w:rPr>
          <w:rFonts w:ascii="Arial" w:hAnsi="Arial" w:cs="Arial"/>
          <w:sz w:val="22"/>
          <w:szCs w:val="22"/>
        </w:rPr>
        <w:t xml:space="preserve"> treatment protocol, follow up mechanism and adherence, referrals to VCTC,ART, DOTS centre and Community care </w:t>
      </w:r>
      <w:proofErr w:type="spellStart"/>
      <w:r w:rsidRPr="00EF740B">
        <w:rPr>
          <w:rFonts w:ascii="Arial" w:hAnsi="Arial" w:cs="Arial"/>
          <w:sz w:val="22"/>
          <w:szCs w:val="22"/>
        </w:rPr>
        <w:t>centres</w:t>
      </w:r>
      <w:proofErr w:type="spellEnd"/>
      <w:r w:rsidRPr="00EF740B">
        <w:rPr>
          <w:rFonts w:ascii="Arial" w:hAnsi="Arial" w:cs="Arial"/>
          <w:sz w:val="22"/>
          <w:szCs w:val="22"/>
        </w:rPr>
        <w:t xml:space="preserve">. </w:t>
      </w:r>
    </w:p>
    <w:p w:rsidR="00EC3C62" w:rsidRDefault="00EC3C62" w:rsidP="00EC3C62">
      <w:pPr>
        <w:pStyle w:val="Default"/>
        <w:spacing w:after="27"/>
        <w:ind w:left="720" w:hanging="720"/>
        <w:rPr>
          <w:rFonts w:ascii="Arial" w:hAnsi="Arial" w:cs="Arial"/>
          <w:sz w:val="22"/>
          <w:szCs w:val="22"/>
        </w:rPr>
      </w:pPr>
      <w:r>
        <w:rPr>
          <w:rFonts w:ascii="Arial" w:hAnsi="Arial" w:cs="Arial"/>
          <w:sz w:val="22"/>
          <w:szCs w:val="22"/>
        </w:rPr>
        <w:t xml:space="preserve">                     STI patients are treated as per symptoms. </w:t>
      </w:r>
      <w:r w:rsidR="00173311">
        <w:rPr>
          <w:rFonts w:ascii="Arial" w:hAnsi="Arial" w:cs="Arial"/>
          <w:sz w:val="22"/>
          <w:szCs w:val="22"/>
        </w:rPr>
        <w:t xml:space="preserve">New FSWs are given PT if STI symptoms are not found. </w:t>
      </w:r>
      <w:r>
        <w:rPr>
          <w:rFonts w:ascii="Arial" w:hAnsi="Arial" w:cs="Arial"/>
          <w:sz w:val="22"/>
          <w:szCs w:val="22"/>
        </w:rPr>
        <w:t xml:space="preserve">All STI treated are referred to ICTC. Follow up is done </w:t>
      </w:r>
      <w:r w:rsidR="00173311">
        <w:rPr>
          <w:rFonts w:ascii="Arial" w:hAnsi="Arial" w:cs="Arial"/>
          <w:sz w:val="22"/>
          <w:szCs w:val="22"/>
        </w:rPr>
        <w:t>by the counselor. H</w:t>
      </w:r>
      <w:r>
        <w:rPr>
          <w:rFonts w:ascii="Arial" w:hAnsi="Arial" w:cs="Arial"/>
          <w:sz w:val="22"/>
          <w:szCs w:val="22"/>
        </w:rPr>
        <w:t xml:space="preserve">IV positive are registered at ART.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EC3C62" w:rsidRDefault="00EC3C62" w:rsidP="00EC3C62">
      <w:pPr>
        <w:pStyle w:val="Default"/>
        <w:spacing w:after="27"/>
        <w:rPr>
          <w:rFonts w:ascii="Arial" w:hAnsi="Arial" w:cs="Arial"/>
          <w:sz w:val="22"/>
          <w:szCs w:val="22"/>
        </w:rPr>
      </w:pPr>
      <w:r>
        <w:rPr>
          <w:rFonts w:ascii="Arial" w:hAnsi="Arial" w:cs="Arial"/>
          <w:sz w:val="22"/>
          <w:szCs w:val="22"/>
        </w:rPr>
        <w:t xml:space="preserve">               </w:t>
      </w:r>
    </w:p>
    <w:p w:rsidR="00EB37AF" w:rsidRDefault="00EC3C62" w:rsidP="00EC3C62">
      <w:pPr>
        <w:pStyle w:val="Default"/>
        <w:spacing w:after="27"/>
        <w:rPr>
          <w:rFonts w:ascii="Arial" w:hAnsi="Arial" w:cs="Arial"/>
          <w:sz w:val="22"/>
          <w:szCs w:val="22"/>
        </w:rPr>
      </w:pPr>
      <w:r>
        <w:rPr>
          <w:rFonts w:ascii="Arial" w:hAnsi="Arial" w:cs="Arial"/>
          <w:sz w:val="22"/>
          <w:szCs w:val="22"/>
        </w:rPr>
        <w:t xml:space="preserve">                  Treatment register, referral slips are available. STI drugs are </w:t>
      </w:r>
      <w:r w:rsidR="00EB37AF">
        <w:rPr>
          <w:rFonts w:ascii="Arial" w:hAnsi="Arial" w:cs="Arial"/>
          <w:sz w:val="22"/>
          <w:szCs w:val="22"/>
        </w:rPr>
        <w:t>received from GSACS.</w:t>
      </w:r>
      <w:r>
        <w:rPr>
          <w:rFonts w:ascii="Arial" w:hAnsi="Arial" w:cs="Arial"/>
          <w:sz w:val="22"/>
          <w:szCs w:val="22"/>
        </w:rPr>
        <w:t xml:space="preserve"> </w:t>
      </w:r>
    </w:p>
    <w:p w:rsidR="00EC3C62" w:rsidRDefault="00EB37AF" w:rsidP="00EC3C62">
      <w:pPr>
        <w:pStyle w:val="Default"/>
        <w:spacing w:after="27"/>
        <w:rPr>
          <w:rFonts w:ascii="Arial" w:hAnsi="Arial" w:cs="Arial"/>
          <w:sz w:val="22"/>
          <w:szCs w:val="22"/>
        </w:rPr>
      </w:pPr>
      <w:r>
        <w:rPr>
          <w:rFonts w:ascii="Arial" w:hAnsi="Arial" w:cs="Arial"/>
          <w:sz w:val="22"/>
          <w:szCs w:val="22"/>
        </w:rPr>
        <w:t xml:space="preserve">            Stock register is maintained. </w:t>
      </w:r>
    </w:p>
    <w:p w:rsidR="00EC3C62" w:rsidRPr="00EF740B" w:rsidRDefault="00EC3C62" w:rsidP="00EC3C62">
      <w:pPr>
        <w:pStyle w:val="Default"/>
        <w:spacing w:after="27"/>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Availability of Condoms- Type of distribution channel, accessibility, adequacy etc. </w:t>
      </w:r>
    </w:p>
    <w:p w:rsidR="00EB37AF" w:rsidRDefault="00EC3C62" w:rsidP="00EC3C62">
      <w:pPr>
        <w:pStyle w:val="Default"/>
        <w:spacing w:after="27"/>
        <w:rPr>
          <w:rFonts w:ascii="Arial" w:hAnsi="Arial" w:cs="Arial"/>
          <w:sz w:val="22"/>
          <w:szCs w:val="22"/>
        </w:rPr>
      </w:pPr>
      <w:r>
        <w:rPr>
          <w:rFonts w:ascii="Arial" w:hAnsi="Arial" w:cs="Arial"/>
          <w:sz w:val="22"/>
          <w:szCs w:val="22"/>
        </w:rPr>
        <w:t xml:space="preserve">                  </w:t>
      </w:r>
      <w:r w:rsidR="00EB37AF">
        <w:rPr>
          <w:rFonts w:ascii="Arial" w:hAnsi="Arial" w:cs="Arial"/>
          <w:sz w:val="22"/>
          <w:szCs w:val="22"/>
        </w:rPr>
        <w:t xml:space="preserve">Free </w:t>
      </w:r>
      <w:r>
        <w:rPr>
          <w:rFonts w:ascii="Arial" w:hAnsi="Arial" w:cs="Arial"/>
          <w:sz w:val="22"/>
          <w:szCs w:val="22"/>
        </w:rPr>
        <w:t>Condom</w:t>
      </w:r>
      <w:r w:rsidR="00EB37AF">
        <w:rPr>
          <w:rFonts w:ascii="Arial" w:hAnsi="Arial" w:cs="Arial"/>
          <w:sz w:val="22"/>
          <w:szCs w:val="22"/>
        </w:rPr>
        <w:t xml:space="preserve">s are available. During condom stock out they social marketed </w:t>
      </w:r>
    </w:p>
    <w:p w:rsidR="00EB37AF" w:rsidRDefault="00EB37AF" w:rsidP="00EC3C62">
      <w:pPr>
        <w:pStyle w:val="Default"/>
        <w:spacing w:after="27"/>
        <w:rPr>
          <w:rFonts w:ascii="Arial" w:hAnsi="Arial" w:cs="Arial"/>
          <w:sz w:val="22"/>
          <w:szCs w:val="22"/>
        </w:rPr>
      </w:pPr>
      <w:r>
        <w:rPr>
          <w:rFonts w:ascii="Arial" w:hAnsi="Arial" w:cs="Arial"/>
          <w:sz w:val="22"/>
          <w:szCs w:val="22"/>
        </w:rPr>
        <w:t xml:space="preserve">            </w:t>
      </w:r>
      <w:r w:rsidR="00794912">
        <w:rPr>
          <w:rFonts w:ascii="Arial" w:hAnsi="Arial" w:cs="Arial"/>
          <w:sz w:val="22"/>
          <w:szCs w:val="22"/>
        </w:rPr>
        <w:t>Condoms</w:t>
      </w:r>
      <w:r>
        <w:rPr>
          <w:rFonts w:ascii="Arial" w:hAnsi="Arial" w:cs="Arial"/>
          <w:sz w:val="22"/>
          <w:szCs w:val="22"/>
        </w:rPr>
        <w:t>. Condoms are distributed through depots and PEs.</w:t>
      </w:r>
    </w:p>
    <w:p w:rsidR="00EC3C62" w:rsidRDefault="00EB37AF" w:rsidP="00EC3C62">
      <w:pPr>
        <w:pStyle w:val="Default"/>
        <w:spacing w:after="27"/>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 </w:t>
      </w: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No. of condoms distributed- No. of condoms distributed through different channels/regular contacts. </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 xml:space="preserve">    Condom demand is </w:t>
      </w:r>
      <w:r w:rsidR="00AD0E7E">
        <w:rPr>
          <w:rFonts w:ascii="Arial" w:hAnsi="Arial" w:cs="Arial"/>
          <w:sz w:val="22"/>
          <w:szCs w:val="22"/>
        </w:rPr>
        <w:t>126556</w:t>
      </w:r>
      <w:r>
        <w:rPr>
          <w:rFonts w:ascii="Arial" w:hAnsi="Arial" w:cs="Arial"/>
          <w:sz w:val="22"/>
          <w:szCs w:val="22"/>
        </w:rPr>
        <w:t xml:space="preserve"> for </w:t>
      </w:r>
      <w:r w:rsidR="00AD0E7E">
        <w:rPr>
          <w:rFonts w:ascii="Arial" w:hAnsi="Arial" w:cs="Arial"/>
          <w:sz w:val="22"/>
          <w:szCs w:val="22"/>
        </w:rPr>
        <w:t>10</w:t>
      </w:r>
      <w:r>
        <w:rPr>
          <w:rFonts w:ascii="Arial" w:hAnsi="Arial" w:cs="Arial"/>
          <w:sz w:val="22"/>
          <w:szCs w:val="22"/>
        </w:rPr>
        <w:t xml:space="preserve"> months </w:t>
      </w:r>
      <w:r w:rsidR="00AD0E7E">
        <w:rPr>
          <w:rFonts w:ascii="Arial" w:hAnsi="Arial" w:cs="Arial"/>
          <w:sz w:val="22"/>
          <w:szCs w:val="22"/>
        </w:rPr>
        <w:t xml:space="preserve">and </w:t>
      </w:r>
      <w:r>
        <w:rPr>
          <w:rFonts w:ascii="Arial" w:hAnsi="Arial" w:cs="Arial"/>
          <w:sz w:val="22"/>
          <w:szCs w:val="22"/>
        </w:rPr>
        <w:t xml:space="preserve">condoms are </w:t>
      </w:r>
      <w:r w:rsidR="00AD0E7E">
        <w:rPr>
          <w:rFonts w:ascii="Arial" w:hAnsi="Arial" w:cs="Arial"/>
          <w:sz w:val="22"/>
          <w:szCs w:val="22"/>
        </w:rPr>
        <w:t>distributed 115779</w:t>
      </w:r>
      <w:r>
        <w:rPr>
          <w:rFonts w:ascii="Arial" w:hAnsi="Arial" w:cs="Arial"/>
          <w:sz w:val="22"/>
          <w:szCs w:val="22"/>
        </w:rPr>
        <w:t>.</w:t>
      </w:r>
      <w:r w:rsidR="00AD0E7E">
        <w:rPr>
          <w:rFonts w:ascii="Arial" w:hAnsi="Arial" w:cs="Arial"/>
          <w:sz w:val="22"/>
          <w:szCs w:val="22"/>
        </w:rPr>
        <w:t xml:space="preserve"> 13031 condoms are social marketed. </w:t>
      </w:r>
    </w:p>
    <w:p w:rsidR="00EC3C62" w:rsidRPr="00EF740B" w:rsidRDefault="00EC3C62"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No. of Needles / Syringes distributed through outreach / DIC.</w:t>
      </w:r>
    </w:p>
    <w:p w:rsidR="00EC3C62" w:rsidRDefault="00EC3C62" w:rsidP="00EC3C62">
      <w:pPr>
        <w:pStyle w:val="Default"/>
        <w:spacing w:after="27"/>
        <w:ind w:left="720"/>
        <w:rPr>
          <w:rFonts w:ascii="Arial" w:hAnsi="Arial" w:cs="Arial"/>
          <w:sz w:val="22"/>
          <w:szCs w:val="22"/>
        </w:rPr>
      </w:pPr>
      <w:r>
        <w:rPr>
          <w:rFonts w:ascii="Arial" w:hAnsi="Arial" w:cs="Arial"/>
          <w:sz w:val="22"/>
          <w:szCs w:val="22"/>
        </w:rPr>
        <w:t>NA</w:t>
      </w:r>
      <w:r w:rsidRPr="00EF740B">
        <w:rPr>
          <w:rFonts w:ascii="Arial" w:hAnsi="Arial" w:cs="Arial"/>
          <w:sz w:val="22"/>
          <w:szCs w:val="22"/>
        </w:rPr>
        <w:t xml:space="preserve"> </w:t>
      </w:r>
    </w:p>
    <w:p w:rsidR="00AD0E7E" w:rsidRPr="00EF740B" w:rsidRDefault="00AD0E7E" w:rsidP="00EC3C62">
      <w:pPr>
        <w:pStyle w:val="Default"/>
        <w:spacing w:after="27"/>
        <w:ind w:left="720"/>
        <w:rPr>
          <w:rFonts w:ascii="Arial" w:hAnsi="Arial" w:cs="Arial"/>
          <w:sz w:val="22"/>
          <w:szCs w:val="22"/>
        </w:rPr>
      </w:pPr>
    </w:p>
    <w:p w:rsidR="00EC3C62"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Information on linkages for ICTC, DOT, ART, STI clinics.</w:t>
      </w:r>
    </w:p>
    <w:p w:rsidR="00EC3C62" w:rsidRDefault="00794912" w:rsidP="00EC3C62">
      <w:pPr>
        <w:pStyle w:val="Default"/>
        <w:spacing w:after="27"/>
        <w:ind w:left="720"/>
        <w:rPr>
          <w:rFonts w:ascii="Arial" w:hAnsi="Arial" w:cs="Arial"/>
          <w:sz w:val="22"/>
          <w:szCs w:val="22"/>
        </w:rPr>
      </w:pPr>
      <w:r>
        <w:rPr>
          <w:rFonts w:ascii="Arial" w:hAnsi="Arial" w:cs="Arial"/>
          <w:sz w:val="22"/>
          <w:szCs w:val="22"/>
        </w:rPr>
        <w:t>Linkages with ICTC, DO</w:t>
      </w:r>
      <w:r w:rsidR="00EC3C62">
        <w:rPr>
          <w:rFonts w:ascii="Arial" w:hAnsi="Arial" w:cs="Arial"/>
          <w:sz w:val="22"/>
          <w:szCs w:val="22"/>
        </w:rPr>
        <w:t>T</w:t>
      </w:r>
      <w:r>
        <w:rPr>
          <w:rFonts w:ascii="Arial" w:hAnsi="Arial" w:cs="Arial"/>
          <w:sz w:val="22"/>
          <w:szCs w:val="22"/>
        </w:rPr>
        <w:t>s</w:t>
      </w:r>
      <w:r w:rsidR="00EC3C62">
        <w:rPr>
          <w:rFonts w:ascii="Arial" w:hAnsi="Arial" w:cs="Arial"/>
          <w:sz w:val="22"/>
          <w:szCs w:val="22"/>
        </w:rPr>
        <w:t xml:space="preserve">, ART, STI clinics are established.  </w:t>
      </w:r>
    </w:p>
    <w:p w:rsidR="00EC3C62" w:rsidRDefault="00EC3C62" w:rsidP="00EC3C62">
      <w:pPr>
        <w:pStyle w:val="Default"/>
        <w:spacing w:after="27"/>
        <w:ind w:left="720"/>
        <w:rPr>
          <w:rFonts w:ascii="Arial" w:hAnsi="Arial" w:cs="Arial"/>
          <w:sz w:val="22"/>
          <w:szCs w:val="22"/>
        </w:rPr>
      </w:pPr>
    </w:p>
    <w:p w:rsidR="00EC3C62" w:rsidRPr="00A90E9C" w:rsidRDefault="00EC3C62" w:rsidP="00EC3C62">
      <w:pPr>
        <w:pStyle w:val="Default"/>
        <w:numPr>
          <w:ilvl w:val="0"/>
          <w:numId w:val="6"/>
        </w:numPr>
        <w:spacing w:after="27"/>
        <w:rPr>
          <w:rFonts w:ascii="Arial" w:hAnsi="Arial" w:cs="Arial"/>
          <w:sz w:val="22"/>
          <w:szCs w:val="22"/>
        </w:rPr>
      </w:pPr>
      <w:r w:rsidRPr="00EF740B">
        <w:rPr>
          <w:rFonts w:ascii="Arial" w:hAnsi="Arial" w:cs="Arial"/>
          <w:sz w:val="22"/>
          <w:szCs w:val="22"/>
        </w:rPr>
        <w:t xml:space="preserve"> </w:t>
      </w:r>
      <w:r w:rsidR="00794912">
        <w:rPr>
          <w:rFonts w:ascii="Arial" w:hAnsi="Arial" w:cs="Arial"/>
          <w:sz w:val="22"/>
          <w:szCs w:val="22"/>
        </w:rPr>
        <w:t>Referrals and follows up:</w:t>
      </w:r>
    </w:p>
    <w:p w:rsidR="00EC3C62" w:rsidRDefault="00AD0E7E" w:rsidP="00EC3C62">
      <w:pPr>
        <w:spacing w:after="0"/>
        <w:ind w:left="720"/>
        <w:jc w:val="both"/>
        <w:rPr>
          <w:rFonts w:ascii="Arial" w:eastAsia="Times New Roman" w:hAnsi="Arial" w:cs="Arial"/>
        </w:rPr>
      </w:pPr>
      <w:r>
        <w:rPr>
          <w:rFonts w:ascii="Arial" w:eastAsia="Times New Roman" w:hAnsi="Arial" w:cs="Arial"/>
        </w:rPr>
        <w:t>During 10</w:t>
      </w:r>
      <w:r w:rsidR="00EC3C62">
        <w:rPr>
          <w:rFonts w:ascii="Arial" w:eastAsia="Times New Roman" w:hAnsi="Arial" w:cs="Arial"/>
        </w:rPr>
        <w:t xml:space="preserve"> months </w:t>
      </w:r>
      <w:r w:rsidRPr="00AD0E7E">
        <w:rPr>
          <w:rFonts w:ascii="Arial" w:eastAsia="Times New Roman" w:hAnsi="Arial" w:cs="Arial"/>
        </w:rPr>
        <w:t>294 FSWs have been tested tw</w:t>
      </w:r>
      <w:r>
        <w:rPr>
          <w:rFonts w:ascii="Arial" w:eastAsia="Times New Roman" w:hAnsi="Arial" w:cs="Arial"/>
        </w:rPr>
        <w:t xml:space="preserve">ice </w:t>
      </w:r>
      <w:r w:rsidRPr="00AD0E7E">
        <w:rPr>
          <w:rFonts w:ascii="Arial" w:eastAsia="Times New Roman" w:hAnsi="Arial" w:cs="Arial"/>
        </w:rPr>
        <w:t xml:space="preserve">in a year </w:t>
      </w:r>
      <w:r>
        <w:rPr>
          <w:rFonts w:ascii="Arial" w:eastAsia="Times New Roman" w:hAnsi="Arial" w:cs="Arial"/>
        </w:rPr>
        <w:t xml:space="preserve">for ICTC </w:t>
      </w:r>
      <w:r w:rsidRPr="00AD0E7E">
        <w:rPr>
          <w:rFonts w:ascii="Arial" w:eastAsia="Times New Roman" w:hAnsi="Arial" w:cs="Arial"/>
        </w:rPr>
        <w:t xml:space="preserve">and 151 </w:t>
      </w:r>
      <w:r>
        <w:rPr>
          <w:rFonts w:ascii="Arial" w:eastAsia="Times New Roman" w:hAnsi="Arial" w:cs="Arial"/>
        </w:rPr>
        <w:t xml:space="preserve">are for </w:t>
      </w:r>
      <w:r w:rsidRPr="00AD0E7E">
        <w:rPr>
          <w:rFonts w:ascii="Arial" w:eastAsia="Times New Roman" w:hAnsi="Arial" w:cs="Arial"/>
        </w:rPr>
        <w:t>one</w:t>
      </w:r>
      <w:r>
        <w:rPr>
          <w:rFonts w:ascii="Arial" w:eastAsia="Times New Roman" w:hAnsi="Arial" w:cs="Arial"/>
        </w:rPr>
        <w:t xml:space="preserve"> </w:t>
      </w:r>
      <w:r w:rsidRPr="00AD0E7E">
        <w:rPr>
          <w:rFonts w:ascii="Arial" w:eastAsia="Times New Roman" w:hAnsi="Arial" w:cs="Arial"/>
        </w:rPr>
        <w:t>time</w:t>
      </w:r>
      <w:r w:rsidR="00EC3C62">
        <w:rPr>
          <w:rFonts w:ascii="Arial" w:eastAsia="Times New Roman" w:hAnsi="Arial" w:cs="Arial"/>
        </w:rPr>
        <w:t xml:space="preserve">. Over 5 years they have </w:t>
      </w:r>
      <w:r>
        <w:rPr>
          <w:rFonts w:ascii="Arial" w:eastAsia="Times New Roman" w:hAnsi="Arial" w:cs="Arial"/>
        </w:rPr>
        <w:t>1</w:t>
      </w:r>
      <w:r w:rsidR="00EC3C62">
        <w:rPr>
          <w:rFonts w:ascii="Arial" w:eastAsia="Times New Roman" w:hAnsi="Arial" w:cs="Arial"/>
        </w:rPr>
        <w:t xml:space="preserve">5 HIV positive </w:t>
      </w:r>
      <w:r>
        <w:rPr>
          <w:rFonts w:ascii="Arial" w:eastAsia="Times New Roman" w:hAnsi="Arial" w:cs="Arial"/>
        </w:rPr>
        <w:t xml:space="preserve">people in contact all </w:t>
      </w:r>
      <w:r w:rsidR="00EC3C62">
        <w:rPr>
          <w:rFonts w:ascii="Arial" w:eastAsia="Times New Roman" w:hAnsi="Arial" w:cs="Arial"/>
        </w:rPr>
        <w:t xml:space="preserve">are </w:t>
      </w:r>
      <w:r>
        <w:rPr>
          <w:rFonts w:ascii="Arial" w:eastAsia="Times New Roman" w:hAnsi="Arial" w:cs="Arial"/>
        </w:rPr>
        <w:t>linked to</w:t>
      </w:r>
      <w:r w:rsidR="00EC3C62">
        <w:rPr>
          <w:rFonts w:ascii="Arial" w:eastAsia="Times New Roman" w:hAnsi="Arial" w:cs="Arial"/>
        </w:rPr>
        <w:t xml:space="preserve"> ART. </w:t>
      </w:r>
    </w:p>
    <w:p w:rsidR="00EC3C62" w:rsidRDefault="00EC3C62" w:rsidP="00EC3C62">
      <w:pPr>
        <w:spacing w:after="0"/>
        <w:ind w:left="720"/>
        <w:jc w:val="both"/>
        <w:rPr>
          <w:rFonts w:ascii="Arial" w:eastAsia="Times New Roman" w:hAnsi="Arial" w:cs="Arial"/>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 Community participation </w:t>
      </w:r>
    </w:p>
    <w:p w:rsidR="00EC3C62" w:rsidRDefault="00EC3C62" w:rsidP="00EC3C62">
      <w:pPr>
        <w:pStyle w:val="Default"/>
        <w:spacing w:after="27"/>
        <w:rPr>
          <w:rFonts w:ascii="Arial" w:hAnsi="Arial" w:cs="Arial"/>
          <w:sz w:val="22"/>
          <w:szCs w:val="22"/>
        </w:rPr>
      </w:pPr>
    </w:p>
    <w:p w:rsidR="00EC3C62" w:rsidRDefault="00EC3C62" w:rsidP="00EC3C62">
      <w:pPr>
        <w:pStyle w:val="Default"/>
        <w:spacing w:after="27"/>
        <w:rPr>
          <w:rFonts w:ascii="Arial" w:hAnsi="Arial" w:cs="Arial"/>
          <w:sz w:val="22"/>
          <w:szCs w:val="22"/>
        </w:rPr>
      </w:pPr>
      <w:r w:rsidRPr="00DC694D">
        <w:rPr>
          <w:rFonts w:ascii="Arial" w:hAnsi="Arial" w:cs="Arial"/>
          <w:sz w:val="22"/>
          <w:szCs w:val="22"/>
        </w:rPr>
        <w:t xml:space="preserve">1. Collectivization activities: No. of SHGs/Community groups/CBOs formed since inception, perspectives of these groups towards the project activities. </w:t>
      </w:r>
    </w:p>
    <w:p w:rsidR="00EF5A64" w:rsidRDefault="00EC3C62" w:rsidP="00EC3C62">
      <w:pPr>
        <w:pStyle w:val="Default"/>
        <w:spacing w:after="27"/>
        <w:rPr>
          <w:rFonts w:ascii="Arial" w:hAnsi="Arial" w:cs="Arial"/>
          <w:sz w:val="22"/>
          <w:szCs w:val="22"/>
        </w:rPr>
      </w:pPr>
      <w:r>
        <w:rPr>
          <w:rFonts w:ascii="Arial" w:hAnsi="Arial" w:cs="Arial"/>
          <w:sz w:val="22"/>
          <w:szCs w:val="22"/>
        </w:rPr>
        <w:t xml:space="preserve">       </w:t>
      </w:r>
    </w:p>
    <w:p w:rsidR="00EC3C62" w:rsidRPr="00DC694D" w:rsidRDefault="00EF5A64" w:rsidP="00EC3C62">
      <w:pPr>
        <w:pStyle w:val="Default"/>
        <w:spacing w:after="27"/>
        <w:rPr>
          <w:rFonts w:ascii="Arial" w:hAnsi="Arial" w:cs="Arial"/>
          <w:sz w:val="22"/>
          <w:szCs w:val="22"/>
        </w:rPr>
      </w:pPr>
      <w:r>
        <w:rPr>
          <w:rFonts w:ascii="Arial" w:hAnsi="Arial" w:cs="Arial"/>
          <w:sz w:val="22"/>
          <w:szCs w:val="22"/>
        </w:rPr>
        <w:t xml:space="preserve">           2 SHGs are formed. 1 CBO is formed. They are happy with the project activities. The CBO has taken up project of door to door garbage collection.  </w:t>
      </w:r>
    </w:p>
    <w:p w:rsidR="00EF5A64" w:rsidRDefault="00EF5A64" w:rsidP="00EC3C62">
      <w:pPr>
        <w:pStyle w:val="Default"/>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sz w:val="22"/>
          <w:szCs w:val="22"/>
        </w:rPr>
        <w:t xml:space="preserve">2. Community participation in project activities- level and extent of participation, reflection of the same in the activities and documents </w:t>
      </w:r>
    </w:p>
    <w:p w:rsidR="00EF5A64" w:rsidRDefault="00EC3C62" w:rsidP="00EC3C62">
      <w:pPr>
        <w:pStyle w:val="Default"/>
        <w:rPr>
          <w:rFonts w:ascii="Arial" w:hAnsi="Arial" w:cs="Arial"/>
          <w:sz w:val="22"/>
          <w:szCs w:val="22"/>
        </w:rPr>
      </w:pPr>
      <w:r>
        <w:rPr>
          <w:rFonts w:ascii="Arial" w:hAnsi="Arial" w:cs="Arial"/>
          <w:sz w:val="22"/>
          <w:szCs w:val="22"/>
        </w:rPr>
        <w:t xml:space="preserve">     </w:t>
      </w:r>
    </w:p>
    <w:p w:rsidR="00EC3C62" w:rsidRDefault="00EF5A64" w:rsidP="00EC3C62">
      <w:pPr>
        <w:pStyle w:val="Default"/>
        <w:rPr>
          <w:rFonts w:ascii="Arial" w:hAnsi="Arial" w:cs="Arial"/>
          <w:sz w:val="22"/>
          <w:szCs w:val="22"/>
        </w:rPr>
      </w:pPr>
      <w:r>
        <w:rPr>
          <w:rFonts w:ascii="Arial" w:hAnsi="Arial" w:cs="Arial"/>
          <w:sz w:val="22"/>
          <w:szCs w:val="22"/>
        </w:rPr>
        <w:t xml:space="preserve">       </w:t>
      </w:r>
      <w:r w:rsidR="00EC3C62">
        <w:rPr>
          <w:rFonts w:ascii="Arial" w:hAnsi="Arial" w:cs="Arial"/>
          <w:sz w:val="22"/>
          <w:szCs w:val="22"/>
        </w:rPr>
        <w:t xml:space="preserve"> </w:t>
      </w:r>
      <w:r>
        <w:rPr>
          <w:rFonts w:ascii="Arial" w:hAnsi="Arial" w:cs="Arial"/>
          <w:sz w:val="22"/>
          <w:szCs w:val="22"/>
        </w:rPr>
        <w:t xml:space="preserve">  For major events some of the community members and PEs are called and event is planned.</w:t>
      </w:r>
    </w:p>
    <w:p w:rsidR="00EC3C62" w:rsidRPr="00DC694D" w:rsidRDefault="00EC3C62" w:rsidP="00EC3C62">
      <w:pPr>
        <w:pStyle w:val="Default"/>
        <w:rPr>
          <w:rFonts w:ascii="Arial" w:hAnsi="Arial" w:cs="Arial"/>
          <w:sz w:val="22"/>
          <w:szCs w:val="22"/>
        </w:rPr>
      </w:pPr>
    </w:p>
    <w:p w:rsidR="00EC3C62" w:rsidRPr="00DC694D" w:rsidRDefault="00EC3C62" w:rsidP="00EC3C62">
      <w:pPr>
        <w:pStyle w:val="Default"/>
        <w:rPr>
          <w:rFonts w:ascii="Arial" w:hAnsi="Arial" w:cs="Arial"/>
          <w:sz w:val="22"/>
          <w:szCs w:val="22"/>
        </w:rPr>
      </w:pPr>
      <w:r w:rsidRPr="00DC694D">
        <w:rPr>
          <w:rFonts w:ascii="Arial" w:hAnsi="Arial" w:cs="Arial"/>
          <w:b/>
          <w:bCs/>
          <w:sz w:val="22"/>
          <w:szCs w:val="22"/>
        </w:rPr>
        <w:t xml:space="preserve">VI. Linkages </w:t>
      </w:r>
    </w:p>
    <w:p w:rsidR="00EC3C62" w:rsidRDefault="00EC3C62" w:rsidP="00EC3C62">
      <w:pPr>
        <w:pStyle w:val="Default"/>
        <w:spacing w:after="28"/>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 xml:space="preserve">Assess the linkages established with the various services providers like STI, ICTC, TB clinics etc… </w:t>
      </w:r>
    </w:p>
    <w:p w:rsidR="00EC3C62" w:rsidRDefault="00EC3C62" w:rsidP="00EC3C62">
      <w:pPr>
        <w:pStyle w:val="Default"/>
        <w:spacing w:after="28"/>
        <w:ind w:left="360"/>
        <w:rPr>
          <w:rFonts w:ascii="Arial" w:hAnsi="Arial" w:cs="Arial"/>
          <w:sz w:val="22"/>
          <w:szCs w:val="22"/>
        </w:rPr>
      </w:pPr>
      <w:r>
        <w:rPr>
          <w:rFonts w:ascii="Arial" w:hAnsi="Arial" w:cs="Arial"/>
          <w:sz w:val="22"/>
          <w:szCs w:val="22"/>
        </w:rPr>
        <w:t xml:space="preserve">          Referral slips of ICTC are verified randomly and </w:t>
      </w:r>
      <w:r w:rsidR="00745053">
        <w:rPr>
          <w:rFonts w:ascii="Arial" w:hAnsi="Arial" w:cs="Arial"/>
          <w:sz w:val="22"/>
          <w:szCs w:val="22"/>
        </w:rPr>
        <w:t xml:space="preserve">record </w:t>
      </w:r>
      <w:r>
        <w:rPr>
          <w:rFonts w:ascii="Arial" w:hAnsi="Arial" w:cs="Arial"/>
          <w:sz w:val="22"/>
          <w:szCs w:val="22"/>
        </w:rPr>
        <w:t xml:space="preserve">found. </w:t>
      </w:r>
    </w:p>
    <w:p w:rsidR="00EC3C62" w:rsidRPr="00DC694D" w:rsidRDefault="00EC3C62" w:rsidP="00EC3C62">
      <w:pPr>
        <w:pStyle w:val="Default"/>
        <w:spacing w:after="28"/>
        <w:ind w:left="360"/>
        <w:rPr>
          <w:rFonts w:ascii="Arial" w:hAnsi="Arial" w:cs="Arial"/>
          <w:sz w:val="22"/>
          <w:szCs w:val="22"/>
        </w:rPr>
      </w:pPr>
    </w:p>
    <w:p w:rsidR="00EC3C62" w:rsidRDefault="00EC3C62" w:rsidP="00EC3C62">
      <w:pPr>
        <w:pStyle w:val="Default"/>
        <w:numPr>
          <w:ilvl w:val="0"/>
          <w:numId w:val="7"/>
        </w:numPr>
        <w:spacing w:after="28"/>
        <w:rPr>
          <w:rFonts w:ascii="Arial" w:hAnsi="Arial" w:cs="Arial"/>
          <w:sz w:val="22"/>
          <w:szCs w:val="22"/>
        </w:rPr>
      </w:pPr>
      <w:r w:rsidRPr="00DC694D">
        <w:rPr>
          <w:rFonts w:ascii="Arial" w:hAnsi="Arial" w:cs="Arial"/>
          <w:sz w:val="22"/>
          <w:szCs w:val="22"/>
        </w:rPr>
        <w:t>Percentages of HRGs tested in ICTC and gap between referred and tested.</w:t>
      </w:r>
    </w:p>
    <w:p w:rsidR="00EC3C62" w:rsidRPr="00011D0D" w:rsidRDefault="00EC3C62" w:rsidP="00EC3C62">
      <w:pPr>
        <w:pStyle w:val="Default"/>
        <w:spacing w:after="28"/>
        <w:ind w:left="720"/>
        <w:rPr>
          <w:rFonts w:ascii="Arial" w:eastAsia="Times New Roman" w:hAnsi="Arial" w:cs="Arial"/>
        </w:rPr>
      </w:pPr>
      <w:r>
        <w:rPr>
          <w:rFonts w:ascii="Arial" w:eastAsia="Times New Roman" w:hAnsi="Arial" w:cs="Arial"/>
        </w:rPr>
        <w:t xml:space="preserve">         During </w:t>
      </w:r>
      <w:r w:rsidR="00745053">
        <w:rPr>
          <w:rFonts w:ascii="Arial" w:eastAsia="Times New Roman" w:hAnsi="Arial" w:cs="Arial"/>
        </w:rPr>
        <w:t>10</w:t>
      </w:r>
      <w:r>
        <w:rPr>
          <w:rFonts w:ascii="Arial" w:eastAsia="Times New Roman" w:hAnsi="Arial" w:cs="Arial"/>
        </w:rPr>
        <w:t xml:space="preserve"> months </w:t>
      </w:r>
      <w:r w:rsidR="00745053">
        <w:rPr>
          <w:rFonts w:ascii="Arial" w:eastAsia="Times New Roman" w:hAnsi="Arial" w:cs="Arial"/>
        </w:rPr>
        <w:t xml:space="preserve">58 % </w:t>
      </w:r>
      <w:r>
        <w:rPr>
          <w:rFonts w:ascii="Arial" w:eastAsia="Times New Roman" w:hAnsi="Arial" w:cs="Arial"/>
        </w:rPr>
        <w:t>are tested</w:t>
      </w:r>
      <w:r w:rsidR="00745053">
        <w:rPr>
          <w:rFonts w:ascii="Arial" w:eastAsia="Times New Roman" w:hAnsi="Arial" w:cs="Arial"/>
        </w:rPr>
        <w:t xml:space="preserve"> twice and 30 % once for HIV</w:t>
      </w:r>
      <w:r>
        <w:rPr>
          <w:rFonts w:ascii="Arial" w:eastAsia="Times New Roman" w:hAnsi="Arial" w:cs="Arial"/>
        </w:rPr>
        <w:t xml:space="preserve">. </w:t>
      </w:r>
      <w:proofErr w:type="gramStart"/>
      <w:r w:rsidR="00745053">
        <w:rPr>
          <w:rFonts w:ascii="Arial" w:eastAsia="Times New Roman" w:hAnsi="Arial" w:cs="Arial"/>
        </w:rPr>
        <w:t>42 % gap.</w:t>
      </w:r>
      <w:proofErr w:type="gramEnd"/>
      <w:r w:rsidR="00745053">
        <w:rPr>
          <w:rFonts w:ascii="Arial" w:eastAsia="Times New Roman" w:hAnsi="Arial" w:cs="Arial"/>
        </w:rPr>
        <w:t xml:space="preserve"> </w:t>
      </w:r>
      <w:r>
        <w:rPr>
          <w:rFonts w:ascii="Arial" w:eastAsia="Times New Roman" w:hAnsi="Arial" w:cs="Arial"/>
        </w:rPr>
        <w:t xml:space="preserve"> </w:t>
      </w:r>
    </w:p>
    <w:p w:rsidR="00EC3C62" w:rsidRPr="00DC694D" w:rsidRDefault="00EC3C62" w:rsidP="00EC3C62">
      <w:pPr>
        <w:pStyle w:val="Default"/>
        <w:spacing w:after="28"/>
        <w:ind w:left="720"/>
        <w:rPr>
          <w:rFonts w:ascii="Arial" w:hAnsi="Arial" w:cs="Arial"/>
          <w:sz w:val="22"/>
          <w:szCs w:val="22"/>
        </w:rPr>
      </w:pPr>
      <w:r w:rsidRPr="00DC694D">
        <w:rPr>
          <w:rFonts w:ascii="Arial" w:hAnsi="Arial" w:cs="Arial"/>
          <w:sz w:val="22"/>
          <w:szCs w:val="22"/>
        </w:rPr>
        <w:t xml:space="preserve"> </w:t>
      </w:r>
    </w:p>
    <w:p w:rsidR="00EC3C62" w:rsidRDefault="00EC3C62" w:rsidP="00EC3C62">
      <w:pPr>
        <w:pStyle w:val="Default"/>
        <w:numPr>
          <w:ilvl w:val="0"/>
          <w:numId w:val="7"/>
        </w:numPr>
        <w:rPr>
          <w:rFonts w:ascii="Arial" w:hAnsi="Arial" w:cs="Arial"/>
          <w:sz w:val="22"/>
          <w:szCs w:val="22"/>
        </w:rPr>
      </w:pPr>
      <w:r w:rsidRPr="00DC694D">
        <w:rPr>
          <w:rFonts w:ascii="Arial" w:hAnsi="Arial" w:cs="Arial"/>
          <w:sz w:val="22"/>
          <w:szCs w:val="22"/>
        </w:rPr>
        <w:t xml:space="preserve">Support system developed with various stakeholders and involvement of various stakeholders in the project. </w:t>
      </w:r>
    </w:p>
    <w:p w:rsidR="00745053" w:rsidRDefault="00EC3C62" w:rsidP="00EC3C62">
      <w:pPr>
        <w:pStyle w:val="Default"/>
        <w:rPr>
          <w:rFonts w:ascii="Arial" w:hAnsi="Arial" w:cs="Arial"/>
          <w:sz w:val="22"/>
          <w:szCs w:val="22"/>
        </w:rPr>
      </w:pPr>
      <w:r>
        <w:rPr>
          <w:rFonts w:ascii="Arial" w:hAnsi="Arial" w:cs="Arial"/>
          <w:sz w:val="22"/>
          <w:szCs w:val="22"/>
        </w:rPr>
        <w:t xml:space="preserve">           </w:t>
      </w:r>
      <w:r w:rsidR="00745053">
        <w:rPr>
          <w:rFonts w:ascii="Arial" w:hAnsi="Arial" w:cs="Arial"/>
          <w:sz w:val="22"/>
          <w:szCs w:val="22"/>
        </w:rPr>
        <w:t xml:space="preserve">   </w:t>
      </w:r>
      <w:r>
        <w:rPr>
          <w:rFonts w:ascii="Arial" w:hAnsi="Arial" w:cs="Arial"/>
          <w:sz w:val="22"/>
          <w:szCs w:val="22"/>
        </w:rPr>
        <w:t xml:space="preserve">       Stakeholders like </w:t>
      </w:r>
      <w:r w:rsidR="00745053">
        <w:rPr>
          <w:rFonts w:ascii="Arial" w:hAnsi="Arial" w:cs="Arial"/>
          <w:sz w:val="22"/>
          <w:szCs w:val="22"/>
        </w:rPr>
        <w:t>Taxi drivers</w:t>
      </w:r>
      <w:r>
        <w:rPr>
          <w:rFonts w:ascii="Arial" w:hAnsi="Arial" w:cs="Arial"/>
          <w:sz w:val="22"/>
          <w:szCs w:val="22"/>
        </w:rPr>
        <w:t xml:space="preserve">, </w:t>
      </w:r>
      <w:r w:rsidR="00745053">
        <w:rPr>
          <w:rFonts w:ascii="Arial" w:hAnsi="Arial" w:cs="Arial"/>
          <w:sz w:val="22"/>
          <w:szCs w:val="22"/>
        </w:rPr>
        <w:t xml:space="preserve">pilots, shop owners </w:t>
      </w:r>
      <w:r>
        <w:rPr>
          <w:rFonts w:ascii="Arial" w:hAnsi="Arial" w:cs="Arial"/>
          <w:sz w:val="22"/>
          <w:szCs w:val="22"/>
        </w:rPr>
        <w:t xml:space="preserve">are supportive </w:t>
      </w:r>
      <w:r w:rsidR="00745053">
        <w:rPr>
          <w:rFonts w:ascii="Arial" w:hAnsi="Arial" w:cs="Arial"/>
          <w:sz w:val="22"/>
          <w:szCs w:val="22"/>
        </w:rPr>
        <w:t xml:space="preserve">It is suggested to  </w:t>
      </w:r>
    </w:p>
    <w:p w:rsidR="00EC3C62" w:rsidRPr="00DC694D" w:rsidRDefault="00745053" w:rsidP="00EC3C62">
      <w:pPr>
        <w:pStyle w:val="Default"/>
        <w:rPr>
          <w:rFonts w:ascii="Arial" w:hAnsi="Arial" w:cs="Arial"/>
          <w:sz w:val="22"/>
          <w:szCs w:val="22"/>
        </w:rPr>
      </w:pPr>
      <w:r>
        <w:rPr>
          <w:rFonts w:ascii="Arial" w:hAnsi="Arial" w:cs="Arial"/>
          <w:sz w:val="22"/>
          <w:szCs w:val="22"/>
        </w:rPr>
        <w:t xml:space="preserve">            </w:t>
      </w:r>
      <w:r w:rsidR="00794912">
        <w:rPr>
          <w:rFonts w:ascii="Arial" w:hAnsi="Arial" w:cs="Arial"/>
          <w:sz w:val="22"/>
          <w:szCs w:val="22"/>
        </w:rPr>
        <w:t>Involve</w:t>
      </w:r>
      <w:r>
        <w:rPr>
          <w:rFonts w:ascii="Arial" w:hAnsi="Arial" w:cs="Arial"/>
          <w:sz w:val="22"/>
          <w:szCs w:val="22"/>
        </w:rPr>
        <w:t xml:space="preserve"> pimps in the program.</w:t>
      </w:r>
      <w:r w:rsidR="00EC3C62">
        <w:rPr>
          <w:rFonts w:ascii="Arial" w:hAnsi="Arial" w:cs="Arial"/>
          <w:sz w:val="22"/>
          <w:szCs w:val="22"/>
        </w:rPr>
        <w:t xml:space="preserve">  </w:t>
      </w:r>
    </w:p>
    <w:p w:rsidR="00EC3C62" w:rsidRPr="00DC694D" w:rsidRDefault="00EC3C62" w:rsidP="00EC3C62">
      <w:pPr>
        <w:pStyle w:val="Default"/>
        <w:pageBreakBefore/>
        <w:rPr>
          <w:rFonts w:ascii="Arial" w:hAnsi="Arial" w:cs="Arial"/>
          <w:color w:val="auto"/>
          <w:sz w:val="22"/>
          <w:szCs w:val="22"/>
        </w:rPr>
      </w:pPr>
      <w:r w:rsidRPr="00DC694D">
        <w:rPr>
          <w:rFonts w:ascii="Arial" w:hAnsi="Arial" w:cs="Arial"/>
          <w:b/>
          <w:bCs/>
          <w:color w:val="auto"/>
          <w:sz w:val="22"/>
          <w:szCs w:val="22"/>
        </w:rPr>
        <w:lastRenderedPageBreak/>
        <w:t xml:space="preserve">VII. Financial systems and procedures </w:t>
      </w: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planning: Existence and adherence to NGO-CBO guidelines/ any approved systems endorsed by SACS/NACO- supporting official communication. </w:t>
      </w:r>
    </w:p>
    <w:p w:rsidR="004542F6" w:rsidRDefault="004542F6" w:rsidP="004542F6">
      <w:pPr>
        <w:pStyle w:val="Default"/>
        <w:spacing w:after="27"/>
        <w:ind w:left="720"/>
        <w:rPr>
          <w:rFonts w:ascii="Arial" w:hAnsi="Arial" w:cs="Arial"/>
          <w:color w:val="auto"/>
          <w:sz w:val="22"/>
          <w:szCs w:val="22"/>
        </w:rPr>
      </w:pPr>
    </w:p>
    <w:p w:rsidR="004542F6" w:rsidRDefault="004542F6" w:rsidP="004542F6">
      <w:pPr>
        <w:pStyle w:val="Default"/>
        <w:spacing w:after="27"/>
        <w:ind w:left="720"/>
        <w:rPr>
          <w:rFonts w:ascii="Arial" w:hAnsi="Arial" w:cs="Arial"/>
          <w:color w:val="auto"/>
          <w:sz w:val="22"/>
          <w:szCs w:val="22"/>
        </w:rPr>
      </w:pPr>
      <w:r>
        <w:rPr>
          <w:rFonts w:ascii="Arial" w:hAnsi="Arial" w:cs="Arial"/>
          <w:color w:val="auto"/>
          <w:sz w:val="22"/>
          <w:szCs w:val="22"/>
        </w:rPr>
        <w:t>Financial planning and expenditure is as per SACS/NACO guidelines.</w:t>
      </w:r>
    </w:p>
    <w:p w:rsidR="00EC3C62" w:rsidRPr="00DC694D" w:rsidRDefault="00EC3C62" w:rsidP="00EC3C62">
      <w:pPr>
        <w:pStyle w:val="Default"/>
        <w:spacing w:after="27"/>
        <w:ind w:left="720"/>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Systems of payments- Existence and adherence of payments endorsed by SACS/NACO, </w:t>
      </w:r>
    </w:p>
    <w:p w:rsidR="004542F6" w:rsidRDefault="00EC3C62" w:rsidP="004542F6">
      <w:pPr>
        <w:pStyle w:val="Default"/>
        <w:spacing w:after="27"/>
        <w:ind w:left="720"/>
        <w:rPr>
          <w:rFonts w:ascii="Arial" w:hAnsi="Arial" w:cs="Arial"/>
          <w:color w:val="auto"/>
          <w:sz w:val="22"/>
          <w:szCs w:val="22"/>
        </w:rPr>
      </w:pPr>
      <w:r>
        <w:rPr>
          <w:rFonts w:ascii="Arial" w:hAnsi="Arial" w:cs="Arial"/>
          <w:color w:val="auto"/>
          <w:sz w:val="22"/>
          <w:szCs w:val="22"/>
        </w:rPr>
        <w:t xml:space="preserve">             </w:t>
      </w:r>
    </w:p>
    <w:p w:rsidR="004542F6" w:rsidRDefault="00EC3C62" w:rsidP="004542F6">
      <w:pPr>
        <w:pStyle w:val="Default"/>
        <w:spacing w:after="27"/>
        <w:ind w:left="720"/>
        <w:rPr>
          <w:rFonts w:ascii="Arial" w:hAnsi="Arial" w:cs="Arial"/>
          <w:color w:val="auto"/>
          <w:sz w:val="22"/>
          <w:szCs w:val="22"/>
        </w:rPr>
      </w:pPr>
      <w:r>
        <w:rPr>
          <w:rFonts w:ascii="Arial" w:hAnsi="Arial" w:cs="Arial"/>
          <w:color w:val="auto"/>
          <w:sz w:val="22"/>
          <w:szCs w:val="22"/>
        </w:rPr>
        <w:t xml:space="preserve"> </w:t>
      </w:r>
      <w:r w:rsidR="004542F6">
        <w:rPr>
          <w:rFonts w:ascii="Arial" w:hAnsi="Arial" w:cs="Arial"/>
          <w:color w:val="auto"/>
          <w:sz w:val="22"/>
          <w:szCs w:val="22"/>
        </w:rPr>
        <w:t>All transaction above Rs.5000/- are through bank,</w:t>
      </w:r>
      <w:r w:rsidR="00F1642C">
        <w:rPr>
          <w:rFonts w:ascii="Arial" w:hAnsi="Arial" w:cs="Arial"/>
          <w:color w:val="auto"/>
          <w:sz w:val="22"/>
          <w:szCs w:val="22"/>
        </w:rPr>
        <w:t xml:space="preserve"> </w:t>
      </w:r>
      <w:r w:rsidR="004542F6">
        <w:rPr>
          <w:rFonts w:ascii="Arial" w:hAnsi="Arial" w:cs="Arial"/>
          <w:color w:val="auto"/>
          <w:sz w:val="22"/>
          <w:szCs w:val="22"/>
        </w:rPr>
        <w:t>cash transactions are for petty work below Rs.5000/-</w:t>
      </w:r>
    </w:p>
    <w:p w:rsidR="00EC3C62" w:rsidRDefault="00EC3C62" w:rsidP="00EC3C62">
      <w:pPr>
        <w:pStyle w:val="Default"/>
        <w:spacing w:after="27"/>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DC694D">
        <w:rPr>
          <w:rFonts w:ascii="Arial" w:hAnsi="Arial" w:cs="Arial"/>
          <w:color w:val="auto"/>
          <w:sz w:val="22"/>
          <w:szCs w:val="22"/>
        </w:rPr>
        <w:t xml:space="preserve">availability and practice of using printed and serialized vouchers, approval systems and norms, verification of documents with minutes, quotations, bills, vouchers, stock and issue registers, practice of settling of advances before making further payments. </w:t>
      </w:r>
    </w:p>
    <w:p w:rsidR="004542F6" w:rsidRDefault="00EC3C62" w:rsidP="004542F6">
      <w:pPr>
        <w:pStyle w:val="Default"/>
        <w:spacing w:after="27"/>
        <w:ind w:left="720"/>
        <w:rPr>
          <w:rFonts w:ascii="Arial" w:hAnsi="Arial" w:cs="Arial"/>
          <w:color w:val="auto"/>
          <w:sz w:val="22"/>
          <w:szCs w:val="22"/>
        </w:rPr>
      </w:pPr>
      <w:r>
        <w:rPr>
          <w:rFonts w:ascii="Arial" w:hAnsi="Arial" w:cs="Arial"/>
          <w:color w:val="auto"/>
          <w:sz w:val="22"/>
          <w:szCs w:val="22"/>
        </w:rPr>
        <w:t xml:space="preserve">            </w:t>
      </w:r>
    </w:p>
    <w:p w:rsidR="004542F6" w:rsidRDefault="004542F6" w:rsidP="004542F6">
      <w:pPr>
        <w:pStyle w:val="Default"/>
        <w:spacing w:after="27"/>
        <w:ind w:left="720"/>
        <w:rPr>
          <w:rFonts w:ascii="Arial" w:hAnsi="Arial" w:cs="Arial"/>
          <w:color w:val="auto"/>
          <w:sz w:val="22"/>
          <w:szCs w:val="22"/>
        </w:rPr>
      </w:pPr>
      <w:r>
        <w:rPr>
          <w:rFonts w:ascii="Arial" w:hAnsi="Arial" w:cs="Arial"/>
          <w:color w:val="auto"/>
          <w:sz w:val="22"/>
          <w:szCs w:val="22"/>
        </w:rPr>
        <w:t>Yes the NGO is using printed,</w:t>
      </w:r>
      <w:r w:rsidR="00F1642C">
        <w:rPr>
          <w:rFonts w:ascii="Arial" w:hAnsi="Arial" w:cs="Arial"/>
          <w:color w:val="auto"/>
          <w:sz w:val="22"/>
          <w:szCs w:val="22"/>
        </w:rPr>
        <w:t xml:space="preserve"> </w:t>
      </w:r>
      <w:r>
        <w:rPr>
          <w:rFonts w:ascii="Arial" w:hAnsi="Arial" w:cs="Arial"/>
          <w:color w:val="auto"/>
          <w:sz w:val="22"/>
          <w:szCs w:val="22"/>
        </w:rPr>
        <w:t>serialized vouchers,</w:t>
      </w:r>
      <w:r w:rsidR="00F1642C">
        <w:rPr>
          <w:rFonts w:ascii="Arial" w:hAnsi="Arial" w:cs="Arial"/>
          <w:color w:val="auto"/>
          <w:sz w:val="22"/>
          <w:szCs w:val="22"/>
        </w:rPr>
        <w:t xml:space="preserve"> </w:t>
      </w:r>
      <w:r>
        <w:rPr>
          <w:rFonts w:ascii="Arial" w:hAnsi="Arial" w:cs="Arial"/>
          <w:color w:val="auto"/>
          <w:sz w:val="22"/>
          <w:szCs w:val="22"/>
        </w:rPr>
        <w:t>vouchers are approved,</w:t>
      </w:r>
      <w:r w:rsidR="00F1642C">
        <w:rPr>
          <w:rFonts w:ascii="Arial" w:hAnsi="Arial" w:cs="Arial"/>
          <w:color w:val="auto"/>
          <w:sz w:val="22"/>
          <w:szCs w:val="22"/>
        </w:rPr>
        <w:t xml:space="preserve"> </w:t>
      </w:r>
      <w:r>
        <w:rPr>
          <w:rFonts w:ascii="Arial" w:hAnsi="Arial" w:cs="Arial"/>
          <w:color w:val="auto"/>
          <w:sz w:val="22"/>
          <w:szCs w:val="22"/>
        </w:rPr>
        <w:t>bills are enclosed to the respective vouchers,</w:t>
      </w:r>
      <w:r w:rsidR="00F1642C">
        <w:rPr>
          <w:rFonts w:ascii="Arial" w:hAnsi="Arial" w:cs="Arial"/>
          <w:color w:val="auto"/>
          <w:sz w:val="22"/>
          <w:szCs w:val="22"/>
        </w:rPr>
        <w:t xml:space="preserve"> </w:t>
      </w:r>
      <w:r>
        <w:rPr>
          <w:rFonts w:ascii="Arial" w:hAnsi="Arial" w:cs="Arial"/>
          <w:color w:val="auto"/>
          <w:sz w:val="22"/>
          <w:szCs w:val="22"/>
        </w:rPr>
        <w:t>stock and assets registers are maintained.</w:t>
      </w:r>
      <w:r w:rsidR="00F1642C">
        <w:rPr>
          <w:rFonts w:ascii="Arial" w:hAnsi="Arial" w:cs="Arial"/>
          <w:color w:val="auto"/>
          <w:sz w:val="22"/>
          <w:szCs w:val="22"/>
        </w:rPr>
        <w:t xml:space="preserve"> </w:t>
      </w:r>
      <w:r>
        <w:rPr>
          <w:rFonts w:ascii="Arial" w:hAnsi="Arial" w:cs="Arial"/>
          <w:color w:val="auto"/>
          <w:sz w:val="22"/>
          <w:szCs w:val="22"/>
        </w:rPr>
        <w:t>No adva</w:t>
      </w:r>
      <w:r w:rsidR="00F1642C">
        <w:rPr>
          <w:rFonts w:ascii="Arial" w:hAnsi="Arial" w:cs="Arial"/>
          <w:color w:val="auto"/>
          <w:sz w:val="22"/>
          <w:szCs w:val="22"/>
        </w:rPr>
        <w:t>nce is given by the NGO.3 quotati</w:t>
      </w:r>
      <w:r>
        <w:rPr>
          <w:rFonts w:ascii="Arial" w:hAnsi="Arial" w:cs="Arial"/>
          <w:color w:val="auto"/>
          <w:sz w:val="22"/>
          <w:szCs w:val="22"/>
        </w:rPr>
        <w:t>ons are invited for procurement purpose,</w:t>
      </w:r>
    </w:p>
    <w:p w:rsidR="00EC3C62" w:rsidRPr="00E33215" w:rsidRDefault="00EC3C62" w:rsidP="00EC3C62">
      <w:pPr>
        <w:pStyle w:val="Default"/>
        <w:spacing w:after="27"/>
        <w:rPr>
          <w:rFonts w:ascii="Arial" w:hAnsi="Arial" w:cs="Arial"/>
          <w:color w:val="auto"/>
          <w:sz w:val="22"/>
          <w:szCs w:val="22"/>
        </w:rPr>
      </w:pPr>
    </w:p>
    <w:p w:rsidR="00EC3C62" w:rsidRDefault="00EC3C62" w:rsidP="00EC3C62">
      <w:pPr>
        <w:pStyle w:val="Default"/>
        <w:numPr>
          <w:ilvl w:val="0"/>
          <w:numId w:val="8"/>
        </w:numPr>
        <w:spacing w:after="27"/>
        <w:rPr>
          <w:rFonts w:ascii="Arial" w:hAnsi="Arial" w:cs="Arial"/>
          <w:color w:val="auto"/>
          <w:sz w:val="22"/>
          <w:szCs w:val="22"/>
        </w:rPr>
      </w:pPr>
      <w:r w:rsidRPr="00E33215">
        <w:rPr>
          <w:rFonts w:ascii="Arial" w:hAnsi="Arial" w:cs="Arial"/>
          <w:color w:val="auto"/>
          <w:sz w:val="22"/>
          <w:szCs w:val="22"/>
        </w:rPr>
        <w:t xml:space="preserve">Systems of procurement- Existence and adherence of systems and mechanism of procurement as endorsed by SACS/NACO, adherence of WHO-GMP practices for procurement of medicines, systems of quality checking. </w:t>
      </w:r>
    </w:p>
    <w:p w:rsidR="004542F6" w:rsidRDefault="004542F6" w:rsidP="004542F6">
      <w:pPr>
        <w:pStyle w:val="Default"/>
        <w:spacing w:after="27"/>
        <w:ind w:left="720"/>
        <w:rPr>
          <w:rFonts w:ascii="Arial" w:hAnsi="Arial" w:cs="Arial"/>
          <w:color w:val="auto"/>
          <w:sz w:val="22"/>
          <w:szCs w:val="22"/>
        </w:rPr>
      </w:pPr>
    </w:p>
    <w:p w:rsidR="004542F6" w:rsidRDefault="004542F6" w:rsidP="004542F6">
      <w:pPr>
        <w:pStyle w:val="Default"/>
        <w:spacing w:after="27"/>
        <w:ind w:left="720"/>
        <w:rPr>
          <w:rFonts w:ascii="Arial" w:hAnsi="Arial" w:cs="Arial"/>
          <w:color w:val="auto"/>
          <w:sz w:val="22"/>
          <w:szCs w:val="22"/>
        </w:rPr>
      </w:pPr>
      <w:r>
        <w:rPr>
          <w:rFonts w:ascii="Arial" w:hAnsi="Arial" w:cs="Arial"/>
          <w:color w:val="auto"/>
          <w:sz w:val="22"/>
          <w:szCs w:val="22"/>
        </w:rPr>
        <w:t>Medicines are supplied by GSACS,</w:t>
      </w:r>
      <w:r w:rsidR="00F1642C">
        <w:rPr>
          <w:rFonts w:ascii="Arial" w:hAnsi="Arial" w:cs="Arial"/>
          <w:color w:val="auto"/>
          <w:sz w:val="22"/>
          <w:szCs w:val="22"/>
        </w:rPr>
        <w:t xml:space="preserve"> </w:t>
      </w:r>
      <w:r>
        <w:rPr>
          <w:rFonts w:ascii="Arial" w:hAnsi="Arial" w:cs="Arial"/>
          <w:color w:val="auto"/>
          <w:sz w:val="22"/>
          <w:szCs w:val="22"/>
        </w:rPr>
        <w:t>yes minimum 3 quotation are invited for procurement purpose</w:t>
      </w:r>
      <w:r w:rsidR="00D15FE1">
        <w:rPr>
          <w:rFonts w:ascii="Arial" w:hAnsi="Arial" w:cs="Arial"/>
          <w:color w:val="auto"/>
          <w:sz w:val="22"/>
          <w:szCs w:val="22"/>
        </w:rPr>
        <w:t>,</w:t>
      </w:r>
      <w:r w:rsidR="00F1642C">
        <w:rPr>
          <w:rFonts w:ascii="Arial" w:hAnsi="Arial" w:cs="Arial"/>
          <w:color w:val="auto"/>
          <w:sz w:val="22"/>
          <w:szCs w:val="22"/>
        </w:rPr>
        <w:t xml:space="preserve"> </w:t>
      </w:r>
      <w:r w:rsidR="00D15FE1">
        <w:rPr>
          <w:rFonts w:ascii="Arial" w:hAnsi="Arial" w:cs="Arial"/>
          <w:color w:val="auto"/>
          <w:sz w:val="22"/>
          <w:szCs w:val="22"/>
        </w:rPr>
        <w:t>lowest is given the order.</w:t>
      </w:r>
    </w:p>
    <w:p w:rsidR="00EC3C62" w:rsidRPr="00E33215" w:rsidRDefault="00EC3C62" w:rsidP="00EC3C62">
      <w:pPr>
        <w:pStyle w:val="Default"/>
        <w:spacing w:after="27"/>
        <w:rPr>
          <w:rFonts w:ascii="Arial" w:hAnsi="Arial" w:cs="Arial"/>
          <w:color w:val="auto"/>
          <w:sz w:val="22"/>
          <w:szCs w:val="22"/>
        </w:rPr>
      </w:pPr>
      <w:r>
        <w:rPr>
          <w:rFonts w:ascii="Arial" w:hAnsi="Arial" w:cs="Arial"/>
          <w:color w:val="auto"/>
          <w:sz w:val="22"/>
          <w:szCs w:val="22"/>
        </w:rPr>
        <w:t xml:space="preserve">            </w:t>
      </w:r>
    </w:p>
    <w:p w:rsidR="00EC3C62" w:rsidRDefault="00EC3C62" w:rsidP="001F1FA8">
      <w:pPr>
        <w:pStyle w:val="Default"/>
        <w:numPr>
          <w:ilvl w:val="0"/>
          <w:numId w:val="8"/>
        </w:numPr>
        <w:rPr>
          <w:rFonts w:ascii="Arial" w:hAnsi="Arial" w:cs="Arial"/>
          <w:color w:val="auto"/>
          <w:sz w:val="22"/>
          <w:szCs w:val="22"/>
        </w:rPr>
      </w:pPr>
      <w:r w:rsidRPr="00DC694D">
        <w:rPr>
          <w:rFonts w:ascii="Arial" w:hAnsi="Arial" w:cs="Arial"/>
          <w:color w:val="auto"/>
          <w:sz w:val="22"/>
          <w:szCs w:val="22"/>
        </w:rPr>
        <w:t>Syst</w:t>
      </w:r>
      <w:r w:rsidRPr="00E33215">
        <w:rPr>
          <w:rFonts w:ascii="Arial" w:hAnsi="Arial" w:cs="Arial"/>
          <w:color w:val="auto"/>
          <w:sz w:val="22"/>
          <w:szCs w:val="22"/>
        </w:rPr>
        <w:t xml:space="preserve">ems of documentation- Availability of bank accounts(maintained jointly, reconciliation made monthly basis), audit reports </w:t>
      </w:r>
    </w:p>
    <w:p w:rsidR="00D15FE1" w:rsidRDefault="00D15FE1" w:rsidP="00D15FE1">
      <w:pPr>
        <w:pStyle w:val="Default"/>
        <w:ind w:left="720"/>
        <w:rPr>
          <w:rFonts w:ascii="Arial" w:hAnsi="Arial" w:cs="Arial"/>
          <w:color w:val="auto"/>
          <w:sz w:val="22"/>
          <w:szCs w:val="22"/>
        </w:rPr>
      </w:pPr>
    </w:p>
    <w:p w:rsidR="00D15FE1" w:rsidRDefault="00D15FE1" w:rsidP="00D15FE1">
      <w:pPr>
        <w:pStyle w:val="Default"/>
        <w:ind w:left="720"/>
        <w:rPr>
          <w:rFonts w:ascii="Arial" w:hAnsi="Arial" w:cs="Arial"/>
          <w:color w:val="auto"/>
          <w:sz w:val="22"/>
          <w:szCs w:val="22"/>
        </w:rPr>
      </w:pPr>
      <w:r>
        <w:rPr>
          <w:rFonts w:ascii="Arial" w:hAnsi="Arial" w:cs="Arial"/>
          <w:color w:val="auto"/>
          <w:sz w:val="22"/>
          <w:szCs w:val="22"/>
        </w:rPr>
        <w:t>Yes separate bank account is maintained operated jointly,</w:t>
      </w:r>
      <w:r w:rsidR="00F1642C">
        <w:rPr>
          <w:rFonts w:ascii="Arial" w:hAnsi="Arial" w:cs="Arial"/>
          <w:color w:val="auto"/>
          <w:sz w:val="22"/>
          <w:szCs w:val="22"/>
        </w:rPr>
        <w:t xml:space="preserve"> </w:t>
      </w:r>
      <w:r>
        <w:rPr>
          <w:rFonts w:ascii="Arial" w:hAnsi="Arial" w:cs="Arial"/>
          <w:color w:val="auto"/>
          <w:sz w:val="22"/>
          <w:szCs w:val="22"/>
        </w:rPr>
        <w:t xml:space="preserve">bank reconciliation is carried monthly </w:t>
      </w:r>
      <w:proofErr w:type="spellStart"/>
      <w:r>
        <w:rPr>
          <w:rFonts w:ascii="Arial" w:hAnsi="Arial" w:cs="Arial"/>
          <w:color w:val="auto"/>
          <w:sz w:val="22"/>
          <w:szCs w:val="22"/>
        </w:rPr>
        <w:t>upto</w:t>
      </w:r>
      <w:proofErr w:type="spellEnd"/>
      <w:r>
        <w:rPr>
          <w:rFonts w:ascii="Arial" w:hAnsi="Arial" w:cs="Arial"/>
          <w:color w:val="auto"/>
          <w:sz w:val="22"/>
          <w:szCs w:val="22"/>
        </w:rPr>
        <w:t xml:space="preserve"> 29</w:t>
      </w:r>
      <w:r w:rsidRPr="00F31087">
        <w:rPr>
          <w:rFonts w:ascii="Arial" w:hAnsi="Arial" w:cs="Arial"/>
          <w:color w:val="auto"/>
          <w:sz w:val="22"/>
          <w:szCs w:val="22"/>
          <w:vertAlign w:val="superscript"/>
        </w:rPr>
        <w:t>th</w:t>
      </w:r>
      <w:r>
        <w:rPr>
          <w:rFonts w:ascii="Arial" w:hAnsi="Arial" w:cs="Arial"/>
          <w:color w:val="auto"/>
          <w:sz w:val="22"/>
          <w:szCs w:val="22"/>
        </w:rPr>
        <w:t xml:space="preserve"> </w:t>
      </w:r>
      <w:r w:rsidR="00F1642C">
        <w:rPr>
          <w:rFonts w:ascii="Arial" w:hAnsi="Arial" w:cs="Arial"/>
          <w:color w:val="auto"/>
          <w:sz w:val="22"/>
          <w:szCs w:val="22"/>
        </w:rPr>
        <w:t>F</w:t>
      </w:r>
      <w:r>
        <w:rPr>
          <w:rFonts w:ascii="Arial" w:hAnsi="Arial" w:cs="Arial"/>
          <w:color w:val="auto"/>
          <w:sz w:val="22"/>
          <w:szCs w:val="22"/>
        </w:rPr>
        <w:t>eb 2016 the books are reconciled.</w:t>
      </w:r>
      <w:r w:rsidR="00F1642C">
        <w:rPr>
          <w:rFonts w:ascii="Arial" w:hAnsi="Arial" w:cs="Arial"/>
          <w:color w:val="auto"/>
          <w:sz w:val="22"/>
          <w:szCs w:val="22"/>
        </w:rPr>
        <w:t xml:space="preserve"> </w:t>
      </w:r>
      <w:proofErr w:type="gramStart"/>
      <w:r>
        <w:rPr>
          <w:rFonts w:ascii="Arial" w:hAnsi="Arial" w:cs="Arial"/>
          <w:color w:val="auto"/>
          <w:sz w:val="22"/>
          <w:szCs w:val="22"/>
        </w:rPr>
        <w:t>audit</w:t>
      </w:r>
      <w:proofErr w:type="gramEnd"/>
      <w:r>
        <w:rPr>
          <w:rFonts w:ascii="Arial" w:hAnsi="Arial" w:cs="Arial"/>
          <w:color w:val="auto"/>
          <w:sz w:val="22"/>
          <w:szCs w:val="22"/>
        </w:rPr>
        <w:t xml:space="preserve"> observations are adhered to.</w:t>
      </w:r>
    </w:p>
    <w:p w:rsidR="00D15FE1" w:rsidRPr="00F31087" w:rsidRDefault="00D15FE1" w:rsidP="00D15FE1">
      <w:pPr>
        <w:pStyle w:val="Default"/>
        <w:tabs>
          <w:tab w:val="left" w:pos="3720"/>
        </w:tabs>
        <w:ind w:left="720"/>
        <w:rPr>
          <w:rFonts w:ascii="Arial" w:hAnsi="Arial" w:cs="Arial"/>
          <w:color w:val="auto"/>
          <w:sz w:val="22"/>
          <w:szCs w:val="22"/>
        </w:rPr>
      </w:pPr>
      <w:r>
        <w:rPr>
          <w:rFonts w:ascii="Arial" w:hAnsi="Arial" w:cs="Arial"/>
          <w:color w:val="auto"/>
          <w:sz w:val="22"/>
          <w:szCs w:val="22"/>
        </w:rPr>
        <w:tab/>
      </w:r>
    </w:p>
    <w:p w:rsidR="00D15FE1" w:rsidRPr="00E33215" w:rsidRDefault="00D15FE1" w:rsidP="00D15FE1">
      <w:pPr>
        <w:pStyle w:val="Default"/>
        <w:ind w:left="720"/>
        <w:rPr>
          <w:rFonts w:ascii="Arial" w:hAnsi="Arial" w:cs="Arial"/>
          <w:color w:val="auto"/>
          <w:sz w:val="22"/>
          <w:szCs w:val="22"/>
        </w:rPr>
      </w:pPr>
    </w:p>
    <w:p w:rsidR="00EC3C62" w:rsidRPr="00DC694D"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VIII. Competency of the project staff </w:t>
      </w:r>
    </w:p>
    <w:p w:rsidR="00EC3C62" w:rsidRDefault="00EC3C62" w:rsidP="00EC3C62">
      <w:pPr>
        <w:pStyle w:val="Default"/>
        <w:rPr>
          <w:rFonts w:ascii="Arial" w:hAnsi="Arial" w:cs="Arial"/>
          <w:color w:val="auto"/>
          <w:sz w:val="22"/>
          <w:szCs w:val="22"/>
        </w:rPr>
      </w:pPr>
    </w:p>
    <w:p w:rsidR="00EC3C62" w:rsidRPr="00794912" w:rsidRDefault="00EC3C62" w:rsidP="00EC3C62">
      <w:pPr>
        <w:pStyle w:val="Default"/>
        <w:rPr>
          <w:rFonts w:ascii="Arial" w:hAnsi="Arial" w:cs="Arial"/>
          <w:b/>
          <w:color w:val="auto"/>
          <w:sz w:val="22"/>
          <w:szCs w:val="22"/>
        </w:rPr>
      </w:pPr>
      <w:r w:rsidRPr="00794912">
        <w:rPr>
          <w:rFonts w:ascii="Arial" w:hAnsi="Arial" w:cs="Arial"/>
          <w:b/>
          <w:color w:val="auto"/>
          <w:sz w:val="22"/>
          <w:szCs w:val="22"/>
        </w:rPr>
        <w:t xml:space="preserve">VIII a. Project Manager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D37F14">
        <w:rPr>
          <w:rFonts w:ascii="Arial" w:hAnsi="Arial" w:cs="Arial"/>
          <w:color w:val="auto"/>
          <w:sz w:val="22"/>
          <w:szCs w:val="22"/>
        </w:rPr>
        <w:t xml:space="preserve">Maria Vicky </w:t>
      </w:r>
      <w:proofErr w:type="spellStart"/>
      <w:r w:rsidR="00D37F14">
        <w:rPr>
          <w:rFonts w:ascii="Arial" w:hAnsi="Arial" w:cs="Arial"/>
          <w:color w:val="auto"/>
          <w:sz w:val="22"/>
          <w:szCs w:val="22"/>
        </w:rPr>
        <w:t>Antao</w:t>
      </w:r>
      <w:proofErr w:type="spellEnd"/>
      <w:r w:rsidR="00D37F14">
        <w:rPr>
          <w:rFonts w:ascii="Arial" w:hAnsi="Arial" w:cs="Arial"/>
          <w:color w:val="auto"/>
          <w:sz w:val="22"/>
          <w:szCs w:val="22"/>
        </w:rPr>
        <w:t xml:space="preserve"> </w:t>
      </w:r>
      <w:r>
        <w:rPr>
          <w:rFonts w:ascii="Arial" w:hAnsi="Arial" w:cs="Arial"/>
          <w:color w:val="auto"/>
          <w:sz w:val="22"/>
          <w:szCs w:val="22"/>
        </w:rPr>
        <w:t xml:space="preserve">is with TI from </w:t>
      </w:r>
      <w:r w:rsidR="00D37F14">
        <w:rPr>
          <w:rFonts w:ascii="Arial" w:hAnsi="Arial" w:cs="Arial"/>
          <w:color w:val="auto"/>
          <w:sz w:val="22"/>
          <w:szCs w:val="22"/>
        </w:rPr>
        <w:t xml:space="preserve">August 2008. She is Graduate. </w:t>
      </w:r>
      <w:r>
        <w:rPr>
          <w:rFonts w:ascii="Arial" w:hAnsi="Arial" w:cs="Arial"/>
          <w:color w:val="auto"/>
          <w:sz w:val="22"/>
          <w:szCs w:val="22"/>
        </w:rPr>
        <w:t xml:space="preserve">She has clear understanding of the program. </w:t>
      </w:r>
      <w:r w:rsidR="00D37F14">
        <w:rPr>
          <w:rFonts w:ascii="Arial" w:hAnsi="Arial" w:cs="Arial"/>
          <w:color w:val="auto"/>
          <w:sz w:val="22"/>
          <w:szCs w:val="22"/>
        </w:rPr>
        <w:t>S</w:t>
      </w:r>
      <w:r>
        <w:rPr>
          <w:rFonts w:ascii="Arial" w:hAnsi="Arial" w:cs="Arial"/>
          <w:color w:val="auto"/>
          <w:sz w:val="22"/>
          <w:szCs w:val="22"/>
        </w:rPr>
        <w:t xml:space="preserve">he has knowledge about proposal. Quarterly, monthly and weekly planning are available. Review meetings are conducted regularly. Minutes are available. Field monitoring are done. Advocacies are conducted. </w:t>
      </w:r>
      <w:r w:rsidR="00405C6A">
        <w:rPr>
          <w:rFonts w:ascii="Arial" w:hAnsi="Arial" w:cs="Arial"/>
          <w:color w:val="auto"/>
          <w:sz w:val="22"/>
          <w:szCs w:val="22"/>
        </w:rPr>
        <w:t>Need clarity on who are the stakeholders</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794912" w:rsidRDefault="00794912" w:rsidP="00EC3C62">
      <w:pPr>
        <w:pStyle w:val="Default"/>
        <w:rPr>
          <w:rFonts w:ascii="Arial" w:hAnsi="Arial" w:cs="Arial"/>
          <w:b/>
          <w:color w:val="auto"/>
          <w:sz w:val="22"/>
          <w:szCs w:val="22"/>
        </w:rPr>
      </w:pPr>
    </w:p>
    <w:p w:rsidR="00794912" w:rsidRDefault="00794912" w:rsidP="00EC3C62">
      <w:pPr>
        <w:pStyle w:val="Default"/>
        <w:rPr>
          <w:rFonts w:ascii="Arial" w:hAnsi="Arial" w:cs="Arial"/>
          <w:b/>
          <w:color w:val="auto"/>
          <w:sz w:val="22"/>
          <w:szCs w:val="22"/>
        </w:rPr>
      </w:pPr>
    </w:p>
    <w:p w:rsidR="00EC3C62" w:rsidRPr="00794912" w:rsidRDefault="00EC3C62" w:rsidP="00EC3C62">
      <w:pPr>
        <w:pStyle w:val="Default"/>
        <w:rPr>
          <w:rFonts w:ascii="Arial" w:hAnsi="Arial" w:cs="Arial"/>
          <w:b/>
          <w:color w:val="auto"/>
          <w:sz w:val="22"/>
          <w:szCs w:val="22"/>
        </w:rPr>
      </w:pPr>
      <w:r w:rsidRPr="00794912">
        <w:rPr>
          <w:rFonts w:ascii="Arial" w:hAnsi="Arial" w:cs="Arial"/>
          <w:b/>
          <w:color w:val="auto"/>
          <w:sz w:val="22"/>
          <w:szCs w:val="22"/>
        </w:rPr>
        <w:lastRenderedPageBreak/>
        <w:t xml:space="preserve">VIII b. ANM/Counselor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Clarity on risk assessment and risk reduction, knowledge on basic counseling and HIV, symptoms of STIs, maintenance and updating of data and registers, field visits and initiation of linkages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roofErr w:type="spellStart"/>
      <w:r w:rsidR="00405C6A">
        <w:rPr>
          <w:rFonts w:ascii="Arial" w:hAnsi="Arial" w:cs="Arial"/>
          <w:color w:val="auto"/>
          <w:sz w:val="22"/>
          <w:szCs w:val="22"/>
        </w:rPr>
        <w:t>Smita</w:t>
      </w:r>
      <w:proofErr w:type="spellEnd"/>
      <w:r w:rsidR="00405C6A">
        <w:rPr>
          <w:rFonts w:ascii="Arial" w:hAnsi="Arial" w:cs="Arial"/>
          <w:color w:val="auto"/>
          <w:sz w:val="22"/>
          <w:szCs w:val="22"/>
        </w:rPr>
        <w:t xml:space="preserve"> </w:t>
      </w:r>
      <w:proofErr w:type="spellStart"/>
      <w:r w:rsidR="00405C6A">
        <w:rPr>
          <w:rFonts w:ascii="Arial" w:hAnsi="Arial" w:cs="Arial"/>
          <w:color w:val="auto"/>
          <w:sz w:val="22"/>
          <w:szCs w:val="22"/>
        </w:rPr>
        <w:t>Bandekar</w:t>
      </w:r>
      <w:proofErr w:type="spellEnd"/>
      <w:r w:rsidR="00405C6A">
        <w:rPr>
          <w:rFonts w:ascii="Arial" w:hAnsi="Arial" w:cs="Arial"/>
          <w:color w:val="auto"/>
          <w:sz w:val="22"/>
          <w:szCs w:val="22"/>
        </w:rPr>
        <w:t xml:space="preserve"> </w:t>
      </w:r>
      <w:r>
        <w:rPr>
          <w:rFonts w:ascii="Arial" w:hAnsi="Arial" w:cs="Arial"/>
          <w:color w:val="auto"/>
          <w:sz w:val="22"/>
          <w:szCs w:val="22"/>
        </w:rPr>
        <w:t xml:space="preserve">is with TI from </w:t>
      </w:r>
      <w:r w:rsidR="00405C6A">
        <w:rPr>
          <w:rFonts w:ascii="Arial" w:hAnsi="Arial" w:cs="Arial"/>
          <w:color w:val="auto"/>
          <w:sz w:val="22"/>
          <w:szCs w:val="22"/>
        </w:rPr>
        <w:t xml:space="preserve">April </w:t>
      </w:r>
      <w:r>
        <w:rPr>
          <w:rFonts w:ascii="Arial" w:hAnsi="Arial" w:cs="Arial"/>
          <w:color w:val="auto"/>
          <w:sz w:val="22"/>
          <w:szCs w:val="22"/>
        </w:rPr>
        <w:t>201</w:t>
      </w:r>
      <w:r w:rsidR="00405C6A">
        <w:rPr>
          <w:rFonts w:ascii="Arial" w:hAnsi="Arial" w:cs="Arial"/>
          <w:color w:val="auto"/>
          <w:sz w:val="22"/>
          <w:szCs w:val="22"/>
        </w:rPr>
        <w:t>1</w:t>
      </w:r>
      <w:r>
        <w:rPr>
          <w:rFonts w:ascii="Arial" w:hAnsi="Arial" w:cs="Arial"/>
          <w:color w:val="auto"/>
          <w:sz w:val="22"/>
          <w:szCs w:val="22"/>
        </w:rPr>
        <w:t xml:space="preserve">. </w:t>
      </w:r>
      <w:r w:rsidR="00405C6A">
        <w:rPr>
          <w:rFonts w:ascii="Arial" w:hAnsi="Arial" w:cs="Arial"/>
          <w:color w:val="auto"/>
          <w:sz w:val="22"/>
          <w:szCs w:val="22"/>
        </w:rPr>
        <w:t>She is 12</w:t>
      </w:r>
      <w:r w:rsidR="00405C6A" w:rsidRPr="00405C6A">
        <w:rPr>
          <w:rFonts w:ascii="Arial" w:hAnsi="Arial" w:cs="Arial"/>
          <w:color w:val="auto"/>
          <w:sz w:val="22"/>
          <w:szCs w:val="22"/>
          <w:vertAlign w:val="superscript"/>
        </w:rPr>
        <w:t>th</w:t>
      </w:r>
      <w:r w:rsidR="00405C6A">
        <w:rPr>
          <w:rFonts w:ascii="Arial" w:hAnsi="Arial" w:cs="Arial"/>
          <w:color w:val="auto"/>
          <w:sz w:val="22"/>
          <w:szCs w:val="22"/>
        </w:rPr>
        <w:t xml:space="preserve"> pass. </w:t>
      </w:r>
      <w:r>
        <w:rPr>
          <w:rFonts w:ascii="Arial" w:hAnsi="Arial" w:cs="Arial"/>
          <w:color w:val="auto"/>
          <w:sz w:val="22"/>
          <w:szCs w:val="22"/>
        </w:rPr>
        <w:t xml:space="preserve">The counselor </w:t>
      </w:r>
      <w:r w:rsidR="00405C6A">
        <w:rPr>
          <w:rFonts w:ascii="Arial" w:hAnsi="Arial" w:cs="Arial"/>
          <w:color w:val="auto"/>
          <w:sz w:val="22"/>
          <w:szCs w:val="22"/>
        </w:rPr>
        <w:t xml:space="preserve">is trained and experienced. </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794912" w:rsidRDefault="00EC3C62" w:rsidP="00EC3C62">
      <w:pPr>
        <w:pStyle w:val="Default"/>
        <w:rPr>
          <w:rFonts w:ascii="Arial" w:hAnsi="Arial" w:cs="Arial"/>
          <w:b/>
          <w:color w:val="auto"/>
          <w:sz w:val="22"/>
          <w:szCs w:val="22"/>
        </w:rPr>
      </w:pPr>
      <w:r w:rsidRPr="00794912">
        <w:rPr>
          <w:rFonts w:ascii="Arial" w:hAnsi="Arial" w:cs="Arial"/>
          <w:b/>
          <w:color w:val="auto"/>
          <w:sz w:val="22"/>
          <w:szCs w:val="22"/>
        </w:rPr>
        <w:t xml:space="preserve">VIII d. ORW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Knowledge about target on various indicators for their PEs, outreach plan, hotspot analysis, STI symptoms, importance of RMC and ICTC testing, support to PEs, field level action based on review meetings etc..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There are </w:t>
      </w:r>
      <w:r w:rsidR="00FC68FE">
        <w:rPr>
          <w:rFonts w:ascii="Arial" w:hAnsi="Arial" w:cs="Arial"/>
          <w:color w:val="auto"/>
          <w:sz w:val="22"/>
          <w:szCs w:val="22"/>
        </w:rPr>
        <w:t>2</w:t>
      </w:r>
      <w:r>
        <w:rPr>
          <w:rFonts w:ascii="Arial" w:hAnsi="Arial" w:cs="Arial"/>
          <w:color w:val="auto"/>
          <w:sz w:val="22"/>
          <w:szCs w:val="22"/>
        </w:rPr>
        <w:t xml:space="preserve"> ORWs. </w:t>
      </w:r>
      <w:proofErr w:type="spellStart"/>
      <w:r w:rsidR="00794912">
        <w:rPr>
          <w:rFonts w:ascii="Arial" w:hAnsi="Arial" w:cs="Arial"/>
          <w:color w:val="auto"/>
          <w:sz w:val="22"/>
          <w:szCs w:val="22"/>
        </w:rPr>
        <w:t>Shripad</w:t>
      </w:r>
      <w:proofErr w:type="spellEnd"/>
      <w:r w:rsidR="00FC68FE">
        <w:rPr>
          <w:rFonts w:ascii="Arial" w:hAnsi="Arial" w:cs="Arial"/>
          <w:color w:val="auto"/>
          <w:sz w:val="22"/>
          <w:szCs w:val="22"/>
        </w:rPr>
        <w:t xml:space="preserve"> </w:t>
      </w:r>
      <w:proofErr w:type="spellStart"/>
      <w:r w:rsidR="00FC68FE">
        <w:rPr>
          <w:rFonts w:ascii="Arial" w:hAnsi="Arial" w:cs="Arial"/>
          <w:color w:val="auto"/>
          <w:sz w:val="22"/>
          <w:szCs w:val="22"/>
        </w:rPr>
        <w:t>Harmalkar</w:t>
      </w:r>
      <w:proofErr w:type="spellEnd"/>
      <w:r>
        <w:rPr>
          <w:rFonts w:ascii="Arial" w:hAnsi="Arial" w:cs="Arial"/>
          <w:color w:val="auto"/>
          <w:sz w:val="22"/>
          <w:szCs w:val="22"/>
        </w:rPr>
        <w:t xml:space="preserve"> is with TI from </w:t>
      </w:r>
      <w:r w:rsidR="00FC68FE">
        <w:rPr>
          <w:rFonts w:ascii="Arial" w:hAnsi="Arial" w:cs="Arial"/>
          <w:color w:val="auto"/>
          <w:sz w:val="22"/>
          <w:szCs w:val="22"/>
        </w:rPr>
        <w:t xml:space="preserve">May </w:t>
      </w:r>
      <w:r>
        <w:rPr>
          <w:rFonts w:ascii="Arial" w:hAnsi="Arial" w:cs="Arial"/>
          <w:color w:val="auto"/>
          <w:sz w:val="22"/>
          <w:szCs w:val="22"/>
        </w:rPr>
        <w:t>’1</w:t>
      </w:r>
      <w:r w:rsidR="00FC68FE">
        <w:rPr>
          <w:rFonts w:ascii="Arial" w:hAnsi="Arial" w:cs="Arial"/>
          <w:color w:val="auto"/>
          <w:sz w:val="22"/>
          <w:szCs w:val="22"/>
        </w:rPr>
        <w:t>5 and</w:t>
      </w:r>
      <w:r>
        <w:rPr>
          <w:rFonts w:ascii="Arial" w:hAnsi="Arial" w:cs="Arial"/>
          <w:color w:val="auto"/>
          <w:sz w:val="22"/>
          <w:szCs w:val="22"/>
        </w:rPr>
        <w:t xml:space="preserve"> </w:t>
      </w:r>
      <w:proofErr w:type="spellStart"/>
      <w:r w:rsidR="00FC68FE">
        <w:rPr>
          <w:rFonts w:ascii="Arial" w:hAnsi="Arial" w:cs="Arial"/>
          <w:color w:val="auto"/>
          <w:sz w:val="22"/>
          <w:szCs w:val="22"/>
        </w:rPr>
        <w:t>Nivedita</w:t>
      </w:r>
      <w:proofErr w:type="spellEnd"/>
      <w:r w:rsidR="00FC68FE">
        <w:rPr>
          <w:rFonts w:ascii="Arial" w:hAnsi="Arial" w:cs="Arial"/>
          <w:color w:val="auto"/>
          <w:sz w:val="22"/>
          <w:szCs w:val="22"/>
        </w:rPr>
        <w:t xml:space="preserve"> </w:t>
      </w:r>
      <w:proofErr w:type="spellStart"/>
      <w:r w:rsidR="00FC68FE">
        <w:rPr>
          <w:rFonts w:ascii="Arial" w:hAnsi="Arial" w:cs="Arial"/>
          <w:color w:val="auto"/>
          <w:sz w:val="22"/>
          <w:szCs w:val="22"/>
        </w:rPr>
        <w:t>Dhuri</w:t>
      </w:r>
      <w:proofErr w:type="spellEnd"/>
      <w:r w:rsidR="00FC68FE">
        <w:rPr>
          <w:rFonts w:ascii="Arial" w:hAnsi="Arial" w:cs="Arial"/>
          <w:color w:val="auto"/>
          <w:sz w:val="22"/>
          <w:szCs w:val="22"/>
        </w:rPr>
        <w:t xml:space="preserve"> </w:t>
      </w:r>
      <w:r>
        <w:rPr>
          <w:rFonts w:ascii="Arial" w:hAnsi="Arial" w:cs="Arial"/>
          <w:color w:val="auto"/>
          <w:sz w:val="22"/>
          <w:szCs w:val="22"/>
        </w:rPr>
        <w:t xml:space="preserve">from </w:t>
      </w:r>
      <w:r w:rsidR="00FC68FE">
        <w:rPr>
          <w:rFonts w:ascii="Arial" w:hAnsi="Arial" w:cs="Arial"/>
          <w:color w:val="auto"/>
          <w:sz w:val="22"/>
          <w:szCs w:val="22"/>
        </w:rPr>
        <w:t>June</w:t>
      </w:r>
      <w:r w:rsidR="00794912">
        <w:rPr>
          <w:rFonts w:ascii="Arial" w:hAnsi="Arial" w:cs="Arial"/>
          <w:color w:val="auto"/>
          <w:sz w:val="22"/>
          <w:szCs w:val="22"/>
        </w:rPr>
        <w:t>-20</w:t>
      </w:r>
      <w:r>
        <w:rPr>
          <w:rFonts w:ascii="Arial" w:hAnsi="Arial" w:cs="Arial"/>
          <w:color w:val="auto"/>
          <w:sz w:val="22"/>
          <w:szCs w:val="22"/>
        </w:rPr>
        <w:t>1</w:t>
      </w:r>
      <w:r w:rsidR="00FC68FE">
        <w:rPr>
          <w:rFonts w:ascii="Arial" w:hAnsi="Arial" w:cs="Arial"/>
          <w:color w:val="auto"/>
          <w:sz w:val="22"/>
          <w:szCs w:val="22"/>
        </w:rPr>
        <w:t xml:space="preserve">5. Both </w:t>
      </w:r>
      <w:r>
        <w:rPr>
          <w:rFonts w:ascii="Arial" w:hAnsi="Arial" w:cs="Arial"/>
          <w:color w:val="auto"/>
          <w:sz w:val="22"/>
          <w:szCs w:val="22"/>
        </w:rPr>
        <w:t xml:space="preserve">ORWs are </w:t>
      </w:r>
      <w:r w:rsidR="00FC68FE">
        <w:rPr>
          <w:rFonts w:ascii="Arial" w:hAnsi="Arial" w:cs="Arial"/>
          <w:color w:val="auto"/>
          <w:sz w:val="22"/>
          <w:szCs w:val="22"/>
        </w:rPr>
        <w:t xml:space="preserve">new. </w:t>
      </w:r>
      <w:r>
        <w:rPr>
          <w:rFonts w:ascii="Arial" w:hAnsi="Arial" w:cs="Arial"/>
          <w:color w:val="auto"/>
          <w:sz w:val="22"/>
          <w:szCs w:val="22"/>
        </w:rPr>
        <w:t xml:space="preserve">The ORWs have knowledge of the components </w:t>
      </w:r>
      <w:r w:rsidR="00FC68FE">
        <w:rPr>
          <w:rFonts w:ascii="Arial" w:hAnsi="Arial" w:cs="Arial"/>
          <w:color w:val="auto"/>
          <w:sz w:val="22"/>
          <w:szCs w:val="22"/>
        </w:rPr>
        <w:t xml:space="preserve">and well verse with target community. </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Pr="00994C98" w:rsidRDefault="00EC3C62" w:rsidP="00EC3C62">
      <w:pPr>
        <w:pStyle w:val="Default"/>
        <w:rPr>
          <w:rFonts w:ascii="Arial" w:hAnsi="Arial" w:cs="Arial"/>
          <w:b/>
          <w:color w:val="auto"/>
          <w:sz w:val="22"/>
          <w:szCs w:val="22"/>
        </w:rPr>
      </w:pPr>
      <w:r w:rsidRPr="00994C98">
        <w:rPr>
          <w:rFonts w:ascii="Arial" w:hAnsi="Arial" w:cs="Arial"/>
          <w:b/>
          <w:color w:val="auto"/>
          <w:sz w:val="22"/>
          <w:szCs w:val="22"/>
        </w:rPr>
        <w:t xml:space="preserve">VIII e. Peer educators </w:t>
      </w:r>
    </w:p>
    <w:p w:rsidR="00EC3C62" w:rsidRPr="00DC694D" w:rsidRDefault="00EC3C62" w:rsidP="00EC3C62">
      <w:pPr>
        <w:pStyle w:val="Default"/>
        <w:rPr>
          <w:rFonts w:ascii="Arial" w:hAnsi="Arial" w:cs="Arial"/>
          <w:color w:val="auto"/>
          <w:sz w:val="22"/>
          <w:szCs w:val="22"/>
        </w:rPr>
      </w:pPr>
      <w:proofErr w:type="gramStart"/>
      <w:r w:rsidRPr="00DC694D">
        <w:rPr>
          <w:rFonts w:ascii="Arial" w:hAnsi="Arial" w:cs="Arial"/>
          <w:color w:val="auto"/>
          <w:sz w:val="22"/>
          <w:szCs w:val="22"/>
        </w:rPr>
        <w:t>Prioritization of hotspots, importance of RMC and ICTC testing, condom demonstration skill, knowledge about condom depot, symptoms of STI, knowledge about service facilities etc.</w:t>
      </w:r>
      <w:proofErr w:type="gramEnd"/>
      <w:r w:rsidRPr="00DC694D">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r>
        <w:rPr>
          <w:rFonts w:ascii="Arial" w:hAnsi="Arial" w:cs="Arial"/>
          <w:color w:val="auto"/>
          <w:sz w:val="22"/>
          <w:szCs w:val="22"/>
        </w:rPr>
        <w:t xml:space="preserve">           </w:t>
      </w:r>
      <w:r w:rsidR="00C61612">
        <w:rPr>
          <w:rFonts w:ascii="Arial" w:hAnsi="Arial" w:cs="Arial"/>
          <w:color w:val="auto"/>
          <w:sz w:val="22"/>
          <w:szCs w:val="22"/>
        </w:rPr>
        <w:t>All 8 PEs are experienced. All are trained. Ha</w:t>
      </w:r>
      <w:r w:rsidR="0011663A">
        <w:rPr>
          <w:rFonts w:ascii="Arial" w:hAnsi="Arial" w:cs="Arial"/>
          <w:color w:val="auto"/>
          <w:sz w:val="22"/>
          <w:szCs w:val="22"/>
        </w:rPr>
        <w:t>ve</w:t>
      </w:r>
      <w:r w:rsidR="00C61612">
        <w:rPr>
          <w:rFonts w:ascii="Arial" w:hAnsi="Arial" w:cs="Arial"/>
          <w:color w:val="auto"/>
          <w:sz w:val="22"/>
          <w:szCs w:val="22"/>
        </w:rPr>
        <w:t xml:space="preserve"> good rapports with the FSWs. </w:t>
      </w:r>
      <w:r w:rsidR="0011663A">
        <w:rPr>
          <w:rFonts w:ascii="Arial" w:hAnsi="Arial" w:cs="Arial"/>
          <w:color w:val="auto"/>
          <w:sz w:val="22"/>
          <w:szCs w:val="22"/>
        </w:rPr>
        <w:t xml:space="preserve">They have knowledge of all the components. They need handholding in planning and prioritizing hotspots. </w:t>
      </w:r>
      <w:r>
        <w:rPr>
          <w:rFonts w:ascii="Arial" w:hAnsi="Arial" w:cs="Arial"/>
          <w:color w:val="auto"/>
          <w:sz w:val="22"/>
          <w:szCs w:val="22"/>
        </w:rPr>
        <w:t xml:space="preserve">        </w:t>
      </w:r>
    </w:p>
    <w:p w:rsidR="00EC3C62" w:rsidRDefault="00EC3C62" w:rsidP="00EC3C62">
      <w:pPr>
        <w:pStyle w:val="Default"/>
        <w:rPr>
          <w:rFonts w:ascii="Arial" w:hAnsi="Arial" w:cs="Arial"/>
          <w:color w:val="auto"/>
          <w:sz w:val="22"/>
          <w:szCs w:val="22"/>
        </w:rPr>
      </w:pPr>
    </w:p>
    <w:p w:rsidR="00EC3C62" w:rsidRDefault="00EC3C62" w:rsidP="00EC3C62">
      <w:pPr>
        <w:pStyle w:val="Default"/>
        <w:rPr>
          <w:rFonts w:ascii="Arial" w:hAnsi="Arial" w:cs="Arial"/>
          <w:color w:val="auto"/>
          <w:sz w:val="22"/>
          <w:szCs w:val="22"/>
        </w:rPr>
      </w:pPr>
    </w:p>
    <w:p w:rsidR="00016C18" w:rsidRDefault="00016C18" w:rsidP="00016C18">
      <w:pPr>
        <w:pStyle w:val="Default"/>
        <w:tabs>
          <w:tab w:val="left" w:pos="6020"/>
        </w:tabs>
        <w:rPr>
          <w:rFonts w:ascii="Arial" w:hAnsi="Arial" w:cs="Arial"/>
          <w:color w:val="auto"/>
          <w:sz w:val="22"/>
          <w:szCs w:val="22"/>
        </w:rPr>
      </w:pPr>
    </w:p>
    <w:p w:rsidR="00EC3C62" w:rsidRPr="00994C98" w:rsidRDefault="00EC3C62" w:rsidP="00EC3C62">
      <w:pPr>
        <w:pStyle w:val="Default"/>
        <w:rPr>
          <w:rFonts w:ascii="Arial" w:hAnsi="Arial" w:cs="Arial"/>
          <w:b/>
          <w:color w:val="auto"/>
          <w:sz w:val="22"/>
          <w:szCs w:val="22"/>
        </w:rPr>
      </w:pPr>
      <w:r w:rsidRPr="00994C98">
        <w:rPr>
          <w:rFonts w:ascii="Arial" w:hAnsi="Arial" w:cs="Arial"/>
          <w:b/>
          <w:color w:val="auto"/>
          <w:sz w:val="22"/>
          <w:szCs w:val="22"/>
        </w:rPr>
        <w:t xml:space="preserve">VIII </w:t>
      </w:r>
      <w:proofErr w:type="spellStart"/>
      <w:r w:rsidRPr="00994C98">
        <w:rPr>
          <w:rFonts w:ascii="Arial" w:hAnsi="Arial" w:cs="Arial"/>
          <w:b/>
          <w:color w:val="auto"/>
          <w:sz w:val="22"/>
          <w:szCs w:val="22"/>
        </w:rPr>
        <w:t>i</w:t>
      </w:r>
      <w:proofErr w:type="spellEnd"/>
      <w:r w:rsidRPr="00994C98">
        <w:rPr>
          <w:rFonts w:ascii="Arial" w:hAnsi="Arial" w:cs="Arial"/>
          <w:b/>
          <w:color w:val="auto"/>
          <w:sz w:val="22"/>
          <w:szCs w:val="22"/>
        </w:rPr>
        <w:t xml:space="preserve">. M&amp;E officer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Whether the M&amp;E officer ( FSW and MSM/TG TIs with more than 800 population and all migrant </w:t>
      </w:r>
      <w:proofErr w:type="spellStart"/>
      <w:r w:rsidRPr="00DC694D">
        <w:rPr>
          <w:rFonts w:ascii="Arial" w:hAnsi="Arial" w:cs="Arial"/>
          <w:color w:val="auto"/>
          <w:sz w:val="22"/>
          <w:szCs w:val="22"/>
        </w:rPr>
        <w:t>Tis</w:t>
      </w:r>
      <w:proofErr w:type="spellEnd"/>
      <w:r w:rsidRPr="00DC694D">
        <w:rPr>
          <w:rFonts w:ascii="Arial" w:hAnsi="Arial" w:cs="Arial"/>
          <w:color w:val="auto"/>
          <w:sz w:val="22"/>
          <w:szCs w:val="22"/>
        </w:rPr>
        <w:t xml:space="preserve"> are eligible for separate M&amp;E officer) is able to provide analytical information about the gaps in outreach, service uptake to the project staff. Whether able to provide key information about various indicators reported in TI and STI CMIS reports. </w:t>
      </w:r>
    </w:p>
    <w:p w:rsidR="00EC3C62" w:rsidRDefault="00EC3C62" w:rsidP="00EC3C62">
      <w:pPr>
        <w:pStyle w:val="Default"/>
        <w:rPr>
          <w:rFonts w:ascii="Arial" w:hAnsi="Arial" w:cs="Arial"/>
          <w:b/>
          <w:bCs/>
          <w:color w:val="auto"/>
          <w:sz w:val="22"/>
          <w:szCs w:val="22"/>
        </w:rPr>
      </w:pPr>
    </w:p>
    <w:p w:rsidR="00016C18" w:rsidRPr="00016C18" w:rsidRDefault="00016C18"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016C18">
        <w:rPr>
          <w:rFonts w:ascii="Arial" w:hAnsi="Arial" w:cs="Arial"/>
          <w:bCs/>
          <w:color w:val="auto"/>
          <w:sz w:val="22"/>
          <w:szCs w:val="22"/>
        </w:rPr>
        <w:t xml:space="preserve">  </w:t>
      </w:r>
      <w:proofErr w:type="spellStart"/>
      <w:r w:rsidRPr="00016C18">
        <w:rPr>
          <w:rFonts w:ascii="Arial" w:hAnsi="Arial" w:cs="Arial"/>
          <w:bCs/>
          <w:color w:val="auto"/>
          <w:sz w:val="22"/>
          <w:szCs w:val="22"/>
        </w:rPr>
        <w:t>Ms.Urmila</w:t>
      </w:r>
      <w:proofErr w:type="spellEnd"/>
      <w:r w:rsidRPr="00016C18">
        <w:rPr>
          <w:rFonts w:ascii="Arial" w:hAnsi="Arial" w:cs="Arial"/>
          <w:bCs/>
          <w:color w:val="auto"/>
          <w:sz w:val="22"/>
          <w:szCs w:val="22"/>
        </w:rPr>
        <w:t xml:space="preserve"> </w:t>
      </w:r>
      <w:proofErr w:type="spellStart"/>
      <w:r>
        <w:rPr>
          <w:rFonts w:ascii="Arial" w:hAnsi="Arial" w:cs="Arial"/>
          <w:bCs/>
          <w:color w:val="auto"/>
          <w:sz w:val="22"/>
          <w:szCs w:val="22"/>
        </w:rPr>
        <w:t>Parab</w:t>
      </w:r>
      <w:proofErr w:type="spellEnd"/>
      <w:r>
        <w:rPr>
          <w:rFonts w:ascii="Arial" w:hAnsi="Arial" w:cs="Arial"/>
          <w:bCs/>
          <w:color w:val="auto"/>
          <w:sz w:val="22"/>
          <w:szCs w:val="22"/>
        </w:rPr>
        <w:t xml:space="preserve"> is M&amp;E cum Accountant with TI from April 2012. She is 12</w:t>
      </w:r>
      <w:r w:rsidRPr="00016C18">
        <w:rPr>
          <w:rFonts w:ascii="Arial" w:hAnsi="Arial" w:cs="Arial"/>
          <w:bCs/>
          <w:color w:val="auto"/>
          <w:sz w:val="22"/>
          <w:szCs w:val="22"/>
          <w:vertAlign w:val="superscript"/>
        </w:rPr>
        <w:t>th</w:t>
      </w:r>
      <w:r>
        <w:rPr>
          <w:rFonts w:ascii="Arial" w:hAnsi="Arial" w:cs="Arial"/>
          <w:bCs/>
          <w:color w:val="auto"/>
          <w:sz w:val="22"/>
          <w:szCs w:val="22"/>
        </w:rPr>
        <w:t xml:space="preserve"> pass. She line listing of all HRGs. She gives list of due dates for RMC and ICTC to the counselor on monthly basis. Monthly CMIS is send to GSACS. </w:t>
      </w:r>
      <w:r w:rsidRPr="00016C18">
        <w:rPr>
          <w:rFonts w:ascii="Arial" w:hAnsi="Arial" w:cs="Arial"/>
          <w:bCs/>
          <w:color w:val="auto"/>
          <w:sz w:val="22"/>
          <w:szCs w:val="22"/>
        </w:rPr>
        <w:t xml:space="preserve">          </w:t>
      </w:r>
    </w:p>
    <w:p w:rsidR="00016C18" w:rsidRDefault="00016C18"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IX. a. Outreach activity in Core TI project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Interact with all PEs (FSW, MSM and IDU), interact with all ORWs. Outreach activities should reflect in the service uptake. Evidence based outreach plan, outreach monitoring, hotspot wise micro plan and its clarity to staff and PEs etc. </w:t>
      </w:r>
    </w:p>
    <w:p w:rsidR="00EC3C62" w:rsidRDefault="00EC3C62" w:rsidP="00EC3C62">
      <w:pPr>
        <w:pStyle w:val="Default"/>
        <w:rPr>
          <w:rFonts w:ascii="Arial" w:hAnsi="Arial" w:cs="Arial"/>
          <w:b/>
          <w:bCs/>
          <w:color w:val="auto"/>
          <w:sz w:val="22"/>
          <w:szCs w:val="22"/>
        </w:rPr>
      </w:pPr>
    </w:p>
    <w:p w:rsidR="00EC3C62" w:rsidRPr="00016C18" w:rsidRDefault="00016C18" w:rsidP="00EC3C62">
      <w:pPr>
        <w:pStyle w:val="Default"/>
        <w:rPr>
          <w:rFonts w:ascii="Arial" w:hAnsi="Arial" w:cs="Arial"/>
          <w:bCs/>
          <w:color w:val="auto"/>
          <w:sz w:val="22"/>
          <w:szCs w:val="22"/>
        </w:rPr>
      </w:pPr>
      <w:r>
        <w:rPr>
          <w:rFonts w:ascii="Arial" w:hAnsi="Arial" w:cs="Arial"/>
          <w:b/>
          <w:bCs/>
          <w:color w:val="auto"/>
          <w:sz w:val="22"/>
          <w:szCs w:val="22"/>
        </w:rPr>
        <w:t xml:space="preserve">           </w:t>
      </w:r>
      <w:r>
        <w:rPr>
          <w:rFonts w:ascii="Arial" w:hAnsi="Arial" w:cs="Arial"/>
          <w:bCs/>
          <w:color w:val="auto"/>
          <w:sz w:val="22"/>
          <w:szCs w:val="22"/>
        </w:rPr>
        <w:t xml:space="preserve">All the PEs </w:t>
      </w:r>
      <w:proofErr w:type="gramStart"/>
      <w:r>
        <w:rPr>
          <w:rFonts w:ascii="Arial" w:hAnsi="Arial" w:cs="Arial"/>
          <w:bCs/>
          <w:color w:val="auto"/>
          <w:sz w:val="22"/>
          <w:szCs w:val="22"/>
        </w:rPr>
        <w:t>have</w:t>
      </w:r>
      <w:proofErr w:type="gramEnd"/>
      <w:r>
        <w:rPr>
          <w:rFonts w:ascii="Arial" w:hAnsi="Arial" w:cs="Arial"/>
          <w:bCs/>
          <w:color w:val="auto"/>
          <w:sz w:val="22"/>
          <w:szCs w:val="22"/>
        </w:rPr>
        <w:t xml:space="preserve"> maps of their hotspot. Maps are updated once in 6 months. Planning is done monthly then weekly with ORWs and </w:t>
      </w:r>
      <w:proofErr w:type="spellStart"/>
      <w:r>
        <w:rPr>
          <w:rFonts w:ascii="Arial" w:hAnsi="Arial" w:cs="Arial"/>
          <w:bCs/>
          <w:color w:val="auto"/>
          <w:sz w:val="22"/>
          <w:szCs w:val="22"/>
        </w:rPr>
        <w:t>Counsellor</w:t>
      </w:r>
      <w:proofErr w:type="spellEnd"/>
      <w:r>
        <w:rPr>
          <w:rFonts w:ascii="Arial" w:hAnsi="Arial" w:cs="Arial"/>
          <w:bCs/>
          <w:color w:val="auto"/>
          <w:sz w:val="22"/>
          <w:szCs w:val="22"/>
        </w:rPr>
        <w:t>.</w:t>
      </w:r>
    </w:p>
    <w:p w:rsidR="00EC3C62" w:rsidRDefault="00EC3C62" w:rsidP="00EC3C62">
      <w:pPr>
        <w:pStyle w:val="Default"/>
        <w:rPr>
          <w:rFonts w:ascii="Arial" w:hAnsi="Arial" w:cs="Arial"/>
          <w:b/>
          <w:bCs/>
          <w:color w:val="auto"/>
          <w:sz w:val="22"/>
          <w:szCs w:val="22"/>
        </w:rPr>
      </w:pPr>
    </w:p>
    <w:p w:rsidR="00016C18" w:rsidRPr="00016C18" w:rsidRDefault="00016C18" w:rsidP="00EC3C62">
      <w:pPr>
        <w:pStyle w:val="Default"/>
        <w:rPr>
          <w:rFonts w:ascii="Arial" w:hAnsi="Arial" w:cs="Arial"/>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 Services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Overall service uptake in the project, quality of services and service delivery, satisfactory level of HRGs, </w:t>
      </w:r>
    </w:p>
    <w:p w:rsidR="00EC3C62" w:rsidRDefault="00EC3C62" w:rsidP="00EC3C62">
      <w:pPr>
        <w:pStyle w:val="Default"/>
        <w:rPr>
          <w:rFonts w:ascii="Arial" w:hAnsi="Arial" w:cs="Arial"/>
          <w:b/>
          <w:bCs/>
          <w:color w:val="auto"/>
          <w:sz w:val="22"/>
          <w:szCs w:val="22"/>
        </w:rPr>
      </w:pPr>
    </w:p>
    <w:p w:rsidR="00016C18" w:rsidRPr="00016C18" w:rsidRDefault="00016C18" w:rsidP="00EC3C62">
      <w:pPr>
        <w:pStyle w:val="Default"/>
        <w:rPr>
          <w:rFonts w:ascii="Arial" w:hAnsi="Arial" w:cs="Arial"/>
          <w:bCs/>
          <w:color w:val="auto"/>
          <w:sz w:val="22"/>
          <w:szCs w:val="22"/>
        </w:rPr>
      </w:pPr>
      <w:r>
        <w:rPr>
          <w:rFonts w:ascii="Arial" w:hAnsi="Arial" w:cs="Arial"/>
          <w:b/>
          <w:bCs/>
          <w:color w:val="auto"/>
          <w:sz w:val="22"/>
          <w:szCs w:val="22"/>
        </w:rPr>
        <w:t xml:space="preserve">         </w:t>
      </w:r>
      <w:r w:rsidRPr="00016C18">
        <w:rPr>
          <w:rFonts w:ascii="Arial" w:hAnsi="Arial" w:cs="Arial"/>
          <w:bCs/>
          <w:color w:val="auto"/>
          <w:sz w:val="22"/>
          <w:szCs w:val="22"/>
        </w:rPr>
        <w:t xml:space="preserve"> HRGs</w:t>
      </w:r>
      <w:r>
        <w:rPr>
          <w:rFonts w:ascii="Arial" w:hAnsi="Arial" w:cs="Arial"/>
          <w:bCs/>
          <w:color w:val="auto"/>
          <w:sz w:val="22"/>
          <w:szCs w:val="22"/>
        </w:rPr>
        <w:t xml:space="preserve"> are happy with the services. They get condoms whenever they need. </w:t>
      </w:r>
      <w:r w:rsidR="00CF0E0C">
        <w:rPr>
          <w:rFonts w:ascii="Arial" w:hAnsi="Arial" w:cs="Arial"/>
          <w:bCs/>
          <w:color w:val="auto"/>
          <w:sz w:val="22"/>
          <w:szCs w:val="22"/>
        </w:rPr>
        <w:t xml:space="preserve">They go for RMC and ICTC. 294 FSWs have been tested twice and 151 once during April ’15 to Jan ’16 out of 503. Condom distribution is 115779. </w:t>
      </w:r>
    </w:p>
    <w:p w:rsidR="00016C18" w:rsidRDefault="00016C18"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 Community involvement </w:t>
      </w:r>
    </w:p>
    <w:p w:rsidR="00CF0E0C" w:rsidRDefault="00EC3C62" w:rsidP="00EC3C62">
      <w:pPr>
        <w:pStyle w:val="Default"/>
        <w:rPr>
          <w:rFonts w:ascii="Arial" w:hAnsi="Arial" w:cs="Arial"/>
          <w:color w:val="auto"/>
          <w:sz w:val="22"/>
          <w:szCs w:val="22"/>
        </w:rPr>
      </w:pPr>
      <w:r w:rsidRPr="00DC694D">
        <w:rPr>
          <w:rFonts w:ascii="Arial" w:hAnsi="Arial" w:cs="Arial"/>
          <w:color w:val="auto"/>
          <w:sz w:val="22"/>
          <w:szCs w:val="22"/>
        </w:rPr>
        <w:t>How the TI has positioned the community participation in the TI, role of community in planning, implementation, Advocacy, monitoring etc</w:t>
      </w:r>
      <w:r w:rsidR="00CF0E0C">
        <w:rPr>
          <w:rFonts w:ascii="Arial" w:hAnsi="Arial" w:cs="Arial"/>
          <w:color w:val="auto"/>
          <w:sz w:val="22"/>
          <w:szCs w:val="22"/>
        </w:rPr>
        <w:t>.</w:t>
      </w:r>
    </w:p>
    <w:p w:rsidR="00CF0E0C" w:rsidRDefault="00CF0E0C" w:rsidP="00EC3C62">
      <w:pPr>
        <w:pStyle w:val="Default"/>
        <w:rPr>
          <w:rFonts w:ascii="Arial" w:hAnsi="Arial" w:cs="Arial"/>
          <w:color w:val="auto"/>
          <w:sz w:val="22"/>
          <w:szCs w:val="22"/>
        </w:rPr>
      </w:pPr>
      <w:r>
        <w:rPr>
          <w:rFonts w:ascii="Arial" w:hAnsi="Arial" w:cs="Arial"/>
          <w:color w:val="auto"/>
          <w:sz w:val="22"/>
          <w:szCs w:val="22"/>
        </w:rPr>
        <w:t xml:space="preserve"> </w:t>
      </w:r>
    </w:p>
    <w:p w:rsidR="00EC3C62" w:rsidRPr="00DC694D" w:rsidRDefault="00CF0E0C" w:rsidP="00EC3C62">
      <w:pPr>
        <w:pStyle w:val="Default"/>
        <w:rPr>
          <w:rFonts w:ascii="Arial" w:hAnsi="Arial" w:cs="Arial"/>
          <w:color w:val="auto"/>
          <w:sz w:val="22"/>
          <w:szCs w:val="22"/>
        </w:rPr>
      </w:pPr>
      <w:r>
        <w:rPr>
          <w:rFonts w:ascii="Arial" w:hAnsi="Arial" w:cs="Arial"/>
          <w:color w:val="auto"/>
          <w:sz w:val="22"/>
          <w:szCs w:val="22"/>
        </w:rPr>
        <w:t xml:space="preserve">        The community is involved in event planning and advocacy. </w:t>
      </w:r>
      <w:r w:rsidR="00EC3C62" w:rsidRPr="00DC694D">
        <w:rPr>
          <w:rFonts w:ascii="Arial" w:hAnsi="Arial" w:cs="Arial"/>
          <w:color w:val="auto"/>
          <w:sz w:val="22"/>
          <w:szCs w:val="22"/>
        </w:rPr>
        <w:t xml:space="preserve"> </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 Commodities </w:t>
      </w:r>
    </w:p>
    <w:p w:rsidR="00EC3C62"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Hotspot / project level planning for condoms, needles and syringes. Method of demand calculation, Female condom </w:t>
      </w:r>
      <w:proofErr w:type="spellStart"/>
      <w:r w:rsidRPr="00DC694D">
        <w:rPr>
          <w:rFonts w:ascii="Arial" w:hAnsi="Arial" w:cs="Arial"/>
          <w:color w:val="auto"/>
          <w:sz w:val="22"/>
          <w:szCs w:val="22"/>
        </w:rPr>
        <w:t>programme</w:t>
      </w:r>
      <w:proofErr w:type="spellEnd"/>
      <w:r w:rsidRPr="00DC694D">
        <w:rPr>
          <w:rFonts w:ascii="Arial" w:hAnsi="Arial" w:cs="Arial"/>
          <w:color w:val="auto"/>
          <w:sz w:val="22"/>
          <w:szCs w:val="22"/>
        </w:rPr>
        <w:t xml:space="preserve"> if any, </w:t>
      </w:r>
    </w:p>
    <w:p w:rsidR="00CF0E0C" w:rsidRDefault="00CF0E0C" w:rsidP="00EC3C62">
      <w:pPr>
        <w:pStyle w:val="Default"/>
        <w:rPr>
          <w:rFonts w:ascii="Arial" w:hAnsi="Arial" w:cs="Arial"/>
          <w:color w:val="auto"/>
          <w:sz w:val="22"/>
          <w:szCs w:val="22"/>
        </w:rPr>
      </w:pPr>
    </w:p>
    <w:p w:rsidR="00CF0E0C" w:rsidRPr="00DC694D" w:rsidRDefault="00CF0E0C" w:rsidP="00EC3C62">
      <w:pPr>
        <w:pStyle w:val="Default"/>
        <w:rPr>
          <w:rFonts w:ascii="Arial" w:hAnsi="Arial" w:cs="Arial"/>
          <w:color w:val="auto"/>
          <w:sz w:val="22"/>
          <w:szCs w:val="22"/>
        </w:rPr>
      </w:pPr>
      <w:r>
        <w:rPr>
          <w:rFonts w:ascii="Arial" w:hAnsi="Arial" w:cs="Arial"/>
          <w:color w:val="auto"/>
          <w:sz w:val="22"/>
          <w:szCs w:val="22"/>
        </w:rPr>
        <w:t xml:space="preserve">             Quarterly condom gap analysis is done and accordingly condom distribution target is set. Female condoms are not available in the market.</w:t>
      </w:r>
    </w:p>
    <w:p w:rsidR="00EC3C62" w:rsidRDefault="00EC3C62" w:rsidP="00EC3C62">
      <w:pPr>
        <w:pStyle w:val="Default"/>
        <w:rPr>
          <w:rFonts w:ascii="Arial" w:hAnsi="Arial" w:cs="Arial"/>
          <w:b/>
          <w:bCs/>
          <w:color w:val="auto"/>
          <w:sz w:val="22"/>
          <w:szCs w:val="22"/>
        </w:rPr>
      </w:pPr>
    </w:p>
    <w:p w:rsidR="00EC3C62" w:rsidRPr="00DC694D" w:rsidRDefault="00EC3C62" w:rsidP="00EC3C62">
      <w:pPr>
        <w:pStyle w:val="Default"/>
        <w:rPr>
          <w:rFonts w:ascii="Arial" w:hAnsi="Arial" w:cs="Arial"/>
          <w:color w:val="auto"/>
          <w:sz w:val="22"/>
          <w:szCs w:val="22"/>
        </w:rPr>
      </w:pPr>
      <w:r w:rsidRPr="00DC694D">
        <w:rPr>
          <w:rFonts w:ascii="Arial" w:hAnsi="Arial" w:cs="Arial"/>
          <w:b/>
          <w:bCs/>
          <w:color w:val="auto"/>
          <w:sz w:val="22"/>
          <w:szCs w:val="22"/>
        </w:rPr>
        <w:t xml:space="preserve">XIII. Enabling environment </w:t>
      </w:r>
    </w:p>
    <w:p w:rsidR="00EC3C62" w:rsidRPr="00DC694D" w:rsidRDefault="00EC3C62" w:rsidP="00EC3C62">
      <w:pPr>
        <w:pStyle w:val="Default"/>
        <w:rPr>
          <w:rFonts w:ascii="Arial" w:hAnsi="Arial" w:cs="Arial"/>
          <w:color w:val="auto"/>
          <w:sz w:val="22"/>
          <w:szCs w:val="22"/>
        </w:rPr>
      </w:pPr>
      <w:r w:rsidRPr="00DC694D">
        <w:rPr>
          <w:rFonts w:ascii="Arial" w:hAnsi="Arial" w:cs="Arial"/>
          <w:color w:val="auto"/>
          <w:sz w:val="22"/>
          <w:szCs w:val="22"/>
        </w:rPr>
        <w:t xml:space="preserve">Systematic plan for advocacy, involvement of community in the advocacy, clarity on advocacy , networks and linkages, community response of project level advocacy and linkages with other services etc. </w:t>
      </w:r>
      <w:r w:rsidRPr="00DC694D">
        <w:rPr>
          <w:rFonts w:ascii="Arial" w:hAnsi="Arial" w:cs="Arial"/>
          <w:b/>
          <w:bCs/>
          <w:color w:val="auto"/>
          <w:sz w:val="22"/>
          <w:szCs w:val="22"/>
        </w:rPr>
        <w:t xml:space="preserve">In case of migrants (project management committee) and truckers (local advisory committee) are formed and they are aware of their role, whether they are engaging in the </w:t>
      </w:r>
      <w:proofErr w:type="spellStart"/>
      <w:r w:rsidRPr="00DC694D">
        <w:rPr>
          <w:rFonts w:ascii="Arial" w:hAnsi="Arial" w:cs="Arial"/>
          <w:b/>
          <w:bCs/>
          <w:color w:val="auto"/>
          <w:sz w:val="22"/>
          <w:szCs w:val="22"/>
        </w:rPr>
        <w:t>programme</w:t>
      </w:r>
      <w:proofErr w:type="spellEnd"/>
      <w:r w:rsidRPr="00DC694D">
        <w:rPr>
          <w:rFonts w:ascii="Arial" w:hAnsi="Arial" w:cs="Arial"/>
          <w:b/>
          <w:bCs/>
          <w:color w:val="auto"/>
          <w:sz w:val="22"/>
          <w:szCs w:val="22"/>
        </w:rPr>
        <w:t xml:space="preserve">. </w:t>
      </w:r>
    </w:p>
    <w:p w:rsidR="00EC3C62" w:rsidRDefault="00EC3C62" w:rsidP="00EC3C62">
      <w:pPr>
        <w:spacing w:after="0"/>
        <w:jc w:val="both"/>
        <w:rPr>
          <w:rFonts w:ascii="Arial" w:hAnsi="Arial" w:cs="Arial"/>
          <w:b/>
          <w:bCs/>
        </w:rPr>
      </w:pPr>
    </w:p>
    <w:p w:rsidR="00CF0E0C" w:rsidRDefault="00CF0E0C" w:rsidP="00EC3C62">
      <w:pPr>
        <w:spacing w:after="0"/>
        <w:jc w:val="both"/>
        <w:rPr>
          <w:rFonts w:ascii="Arial" w:hAnsi="Arial" w:cs="Arial"/>
          <w:bCs/>
        </w:rPr>
      </w:pPr>
      <w:r>
        <w:rPr>
          <w:rFonts w:ascii="Arial" w:hAnsi="Arial" w:cs="Arial"/>
          <w:bCs/>
        </w:rPr>
        <w:t xml:space="preserve">         The staff need clarity on who are the stakeholders and what is advocacy. It was explained during evaluation. Network and linkages are established with different program of the NGO and government. </w:t>
      </w:r>
    </w:p>
    <w:p w:rsidR="00CF0E0C" w:rsidRPr="00CF0E0C" w:rsidRDefault="00CF0E0C" w:rsidP="00EC3C62">
      <w:pPr>
        <w:spacing w:after="0"/>
        <w:jc w:val="both"/>
        <w:rPr>
          <w:rFonts w:ascii="Arial" w:hAnsi="Arial" w:cs="Arial"/>
          <w:bCs/>
        </w:rPr>
      </w:pPr>
    </w:p>
    <w:p w:rsidR="00EC3C62" w:rsidRPr="00DC694D" w:rsidRDefault="00EC3C62" w:rsidP="00EC3C62">
      <w:pPr>
        <w:spacing w:after="0"/>
        <w:jc w:val="both"/>
        <w:rPr>
          <w:rFonts w:ascii="Arial" w:hAnsi="Arial" w:cs="Arial"/>
          <w:b/>
          <w:bCs/>
        </w:rPr>
      </w:pPr>
      <w:r w:rsidRPr="00DC694D">
        <w:rPr>
          <w:rFonts w:ascii="Arial" w:hAnsi="Arial" w:cs="Arial"/>
          <w:b/>
          <w:bCs/>
        </w:rPr>
        <w:t>XIV. Social protection schemes / innovation at project level HRG availed welfare schemes, social entitlements etc.</w:t>
      </w:r>
    </w:p>
    <w:p w:rsidR="00EC3C62" w:rsidRDefault="00EC3C62" w:rsidP="00EC3C62">
      <w:pPr>
        <w:spacing w:after="0"/>
        <w:jc w:val="both"/>
        <w:rPr>
          <w:rFonts w:ascii="Arial" w:hAnsi="Arial" w:cs="Arial"/>
          <w:b/>
          <w:bCs/>
        </w:rPr>
      </w:pPr>
    </w:p>
    <w:p w:rsidR="00CF0E0C" w:rsidRDefault="00CF0E0C" w:rsidP="00EC3C62">
      <w:pPr>
        <w:spacing w:after="0"/>
        <w:jc w:val="both"/>
        <w:rPr>
          <w:rFonts w:ascii="Arial" w:hAnsi="Arial" w:cs="Arial"/>
          <w:bCs/>
        </w:rPr>
      </w:pPr>
      <w:r>
        <w:rPr>
          <w:rFonts w:ascii="Arial" w:hAnsi="Arial" w:cs="Arial"/>
          <w:bCs/>
        </w:rPr>
        <w:t xml:space="preserve">             Not observed.</w:t>
      </w:r>
    </w:p>
    <w:p w:rsidR="00CF0E0C" w:rsidRPr="00CF0E0C" w:rsidRDefault="00CF0E0C" w:rsidP="00EC3C62">
      <w:pPr>
        <w:spacing w:after="0"/>
        <w:jc w:val="both"/>
        <w:rPr>
          <w:rFonts w:ascii="Arial" w:hAnsi="Arial" w:cs="Arial"/>
          <w:bCs/>
        </w:rPr>
      </w:pPr>
    </w:p>
    <w:p w:rsidR="00EC3C62" w:rsidRPr="00DC694D" w:rsidRDefault="00EC3C62" w:rsidP="00EC3C62">
      <w:pPr>
        <w:spacing w:after="0"/>
        <w:jc w:val="both"/>
        <w:rPr>
          <w:rFonts w:ascii="Arial" w:hAnsi="Arial" w:cs="Arial"/>
          <w:b/>
          <w:bCs/>
        </w:rPr>
      </w:pPr>
      <w:r w:rsidRPr="00DC694D">
        <w:rPr>
          <w:rFonts w:ascii="Arial" w:hAnsi="Arial" w:cs="Arial"/>
          <w:b/>
          <w:bCs/>
        </w:rPr>
        <w:t>XV. Best Practices if any</w:t>
      </w:r>
    </w:p>
    <w:p w:rsidR="00EC3C62" w:rsidRPr="00DC694D" w:rsidRDefault="00EC3C62" w:rsidP="00EC3C62">
      <w:pPr>
        <w:spacing w:after="0"/>
        <w:jc w:val="both"/>
        <w:rPr>
          <w:rFonts w:ascii="Arial" w:hAnsi="Arial" w:cs="Arial"/>
          <w:b/>
          <w:bCs/>
        </w:rPr>
      </w:pPr>
    </w:p>
    <w:p w:rsidR="00EC3C62" w:rsidRPr="00994C98" w:rsidRDefault="00CF0E0C" w:rsidP="00EC3C62">
      <w:pPr>
        <w:spacing w:after="0"/>
        <w:jc w:val="both"/>
        <w:rPr>
          <w:rFonts w:ascii="Arial" w:hAnsi="Arial" w:cs="Arial"/>
          <w:b/>
          <w:bCs/>
          <w:i/>
          <w:u w:val="single"/>
        </w:rPr>
      </w:pPr>
      <w:r>
        <w:rPr>
          <w:rFonts w:ascii="Arial" w:hAnsi="Arial" w:cs="Arial"/>
          <w:bCs/>
        </w:rPr>
        <w:t xml:space="preserve">           </w:t>
      </w:r>
      <w:r w:rsidR="00BF3EE1">
        <w:rPr>
          <w:rFonts w:ascii="Arial" w:hAnsi="Arial" w:cs="Arial"/>
          <w:bCs/>
        </w:rPr>
        <w:t>(</w:t>
      </w:r>
      <w:r w:rsidR="00994C98" w:rsidRPr="00994C98">
        <w:rPr>
          <w:rFonts w:ascii="Arial" w:hAnsi="Arial" w:cs="Arial"/>
          <w:b/>
          <w:bCs/>
          <w:i/>
          <w:u w:val="single"/>
        </w:rPr>
        <w:t>CBO Formed by HRGs for Garbage collection run by own HRG under supervisory of PD</w:t>
      </w:r>
      <w:r w:rsidR="00BF3EE1">
        <w:rPr>
          <w:rFonts w:ascii="Arial" w:hAnsi="Arial" w:cs="Arial"/>
          <w:b/>
          <w:bCs/>
          <w:i/>
          <w:u w:val="single"/>
        </w:rPr>
        <w:t>)</w:t>
      </w:r>
      <w:r w:rsidR="00994C98" w:rsidRPr="00994C98">
        <w:rPr>
          <w:rFonts w:ascii="Arial" w:hAnsi="Arial" w:cs="Arial"/>
          <w:b/>
          <w:bCs/>
          <w:i/>
          <w:u w:val="single"/>
        </w:rPr>
        <w:t xml:space="preserve"> </w:t>
      </w:r>
    </w:p>
    <w:p w:rsidR="00EC3C62" w:rsidRPr="00994C98" w:rsidRDefault="00EC3C62" w:rsidP="00EC3C62">
      <w:pPr>
        <w:spacing w:after="0"/>
        <w:jc w:val="both"/>
        <w:rPr>
          <w:rFonts w:ascii="Arial" w:hAnsi="Arial" w:cs="Arial"/>
          <w:b/>
          <w:bCs/>
          <w:i/>
          <w:u w:val="single"/>
        </w:rPr>
      </w:pPr>
    </w:p>
    <w:p w:rsidR="00EC3C62" w:rsidRPr="00DC694D" w:rsidRDefault="00EC3C62" w:rsidP="00EC3C62">
      <w:pPr>
        <w:spacing w:after="0"/>
        <w:jc w:val="both"/>
        <w:rPr>
          <w:rFonts w:ascii="Arial" w:hAnsi="Arial" w:cs="Arial"/>
          <w:b/>
          <w:bCs/>
        </w:rPr>
      </w:pPr>
    </w:p>
    <w:p w:rsidR="00EC3C62" w:rsidRDefault="00EC3C62"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Default="00994C98" w:rsidP="00EC3C62">
      <w:pPr>
        <w:spacing w:after="0"/>
        <w:jc w:val="both"/>
        <w:rPr>
          <w:rFonts w:ascii="Arial" w:hAnsi="Arial" w:cs="Arial"/>
          <w:b/>
          <w:bCs/>
        </w:rPr>
      </w:pPr>
    </w:p>
    <w:p w:rsidR="00994C98" w:rsidRPr="00DC694D" w:rsidRDefault="00994C98" w:rsidP="00EC3C62">
      <w:pPr>
        <w:spacing w:after="0"/>
        <w:jc w:val="both"/>
        <w:rPr>
          <w:rFonts w:ascii="Arial" w:hAnsi="Arial" w:cs="Arial"/>
          <w:b/>
          <w:bCs/>
        </w:rPr>
      </w:pPr>
    </w:p>
    <w:p w:rsidR="00EC3C62" w:rsidRPr="00EF740B" w:rsidRDefault="00EC3C62" w:rsidP="00EC3C62">
      <w:pPr>
        <w:autoSpaceDE w:val="0"/>
        <w:autoSpaceDN w:val="0"/>
        <w:adjustRightInd w:val="0"/>
        <w:spacing w:after="0" w:line="240" w:lineRule="auto"/>
        <w:jc w:val="right"/>
        <w:rPr>
          <w:rFonts w:ascii="Arial" w:hAnsi="Arial" w:cs="Arial"/>
          <w:color w:val="000000"/>
        </w:rPr>
      </w:pPr>
      <w:r w:rsidRPr="00EF740B">
        <w:rPr>
          <w:rFonts w:ascii="Arial" w:hAnsi="Arial" w:cs="Arial"/>
          <w:b/>
          <w:bCs/>
          <w:color w:val="000000"/>
        </w:rPr>
        <w:t xml:space="preserve">Annexure C </w:t>
      </w:r>
    </w:p>
    <w:p w:rsidR="00EC3C62" w:rsidRPr="00DC694D" w:rsidRDefault="00EC3C62" w:rsidP="00EC3C62">
      <w:pPr>
        <w:autoSpaceDE w:val="0"/>
        <w:autoSpaceDN w:val="0"/>
        <w:adjustRightInd w:val="0"/>
        <w:spacing w:after="0" w:line="240" w:lineRule="auto"/>
        <w:rPr>
          <w:rFonts w:ascii="Arial" w:hAnsi="Arial" w:cs="Arial"/>
          <w:b/>
          <w:bCs/>
          <w:color w:val="000000"/>
        </w:rPr>
      </w:pPr>
      <w:r w:rsidRPr="00EF740B">
        <w:rPr>
          <w:rFonts w:ascii="Arial" w:hAnsi="Arial" w:cs="Arial"/>
          <w:b/>
          <w:bCs/>
          <w:color w:val="000000"/>
        </w:rPr>
        <w:t>Confidential</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EF740B" w:rsidRDefault="00EC3C62" w:rsidP="00EC3C62">
      <w:pPr>
        <w:autoSpaceDE w:val="0"/>
        <w:autoSpaceDN w:val="0"/>
        <w:adjustRightInd w:val="0"/>
        <w:spacing w:after="0" w:line="240" w:lineRule="auto"/>
        <w:jc w:val="center"/>
        <w:rPr>
          <w:rFonts w:ascii="Arial" w:hAnsi="Arial" w:cs="Arial"/>
          <w:color w:val="000000"/>
        </w:rPr>
      </w:pPr>
      <w:r w:rsidRPr="00EF740B">
        <w:rPr>
          <w:rFonts w:ascii="Arial" w:hAnsi="Arial" w:cs="Arial"/>
          <w:b/>
          <w:bCs/>
          <w:color w:val="000000"/>
        </w:rPr>
        <w:t>Reporting form C</w:t>
      </w:r>
    </w:p>
    <w:p w:rsidR="00EC3C62" w:rsidRPr="00DC694D" w:rsidRDefault="00EC3C62" w:rsidP="00EC3C62">
      <w:pPr>
        <w:autoSpaceDE w:val="0"/>
        <w:autoSpaceDN w:val="0"/>
        <w:adjustRightInd w:val="0"/>
        <w:spacing w:after="0" w:line="240" w:lineRule="auto"/>
        <w:rPr>
          <w:rFonts w:ascii="Arial" w:hAnsi="Arial" w:cs="Arial"/>
          <w:b/>
          <w:bCs/>
          <w:color w:val="000000"/>
        </w:rPr>
      </w:pP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EXECUTIVE SUMMARY OF THE EVALUATION</w:t>
      </w:r>
    </w:p>
    <w:p w:rsidR="00EC3C62" w:rsidRPr="00DC694D" w:rsidRDefault="00EC3C62" w:rsidP="00EC3C62">
      <w:pPr>
        <w:pStyle w:val="Default"/>
        <w:jc w:val="center"/>
        <w:rPr>
          <w:rFonts w:ascii="Arial" w:hAnsi="Arial" w:cs="Arial"/>
          <w:sz w:val="22"/>
          <w:szCs w:val="22"/>
        </w:rPr>
      </w:pPr>
      <w:r w:rsidRPr="00DC694D">
        <w:rPr>
          <w:rFonts w:ascii="Arial" w:hAnsi="Arial" w:cs="Arial"/>
          <w:b/>
          <w:bCs/>
          <w:sz w:val="22"/>
          <w:szCs w:val="22"/>
        </w:rPr>
        <w:t>(Submitted to SACS for each TI evaluated with a copy to DAC)</w:t>
      </w:r>
    </w:p>
    <w:p w:rsidR="00EC3C62" w:rsidRDefault="00EC3C62" w:rsidP="00EC3C62">
      <w:pPr>
        <w:autoSpaceDE w:val="0"/>
        <w:autoSpaceDN w:val="0"/>
        <w:adjustRightInd w:val="0"/>
        <w:spacing w:after="0" w:line="240" w:lineRule="auto"/>
        <w:rPr>
          <w:rFonts w:ascii="Arial" w:hAnsi="Arial" w:cs="Arial"/>
          <w:b/>
          <w:bCs/>
        </w:rPr>
      </w:pPr>
    </w:p>
    <w:p w:rsidR="00EC3C62" w:rsidRPr="00DC694D" w:rsidRDefault="00EC3C62" w:rsidP="00EC3C62">
      <w:pPr>
        <w:autoSpaceDE w:val="0"/>
        <w:autoSpaceDN w:val="0"/>
        <w:adjustRightInd w:val="0"/>
        <w:spacing w:after="0" w:line="240" w:lineRule="auto"/>
        <w:rPr>
          <w:rFonts w:ascii="Arial" w:hAnsi="Arial" w:cs="Arial"/>
          <w:b/>
          <w:bCs/>
        </w:rPr>
      </w:pPr>
      <w:r w:rsidRPr="00DC694D">
        <w:rPr>
          <w:rFonts w:ascii="Arial" w:hAnsi="Arial" w:cs="Arial"/>
          <w:b/>
          <w:bCs/>
        </w:rPr>
        <w:t>Profile of the evaluator(s):</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evaluators </w:t>
            </w:r>
          </w:p>
        </w:tc>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Contact Details with phone no. </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Snehlata</w:t>
            </w:r>
            <w:proofErr w:type="spellEnd"/>
            <w:r>
              <w:rPr>
                <w:rFonts w:ascii="Arial" w:hAnsi="Arial" w:cs="Arial"/>
                <w:b/>
                <w:bCs/>
                <w:color w:val="000000"/>
                <w:lang w:val="en-US"/>
              </w:rPr>
              <w:t xml:space="preserve"> Bhatia</w:t>
            </w:r>
          </w:p>
        </w:tc>
        <w:tc>
          <w:tcPr>
            <w:tcW w:w="4788" w:type="dxa"/>
          </w:tcPr>
          <w:p w:rsidR="00EC3C62"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B-2 City Light Apartment, City Light, Parle Point, </w:t>
            </w:r>
            <w:proofErr w:type="spellStart"/>
            <w:r>
              <w:rPr>
                <w:rFonts w:ascii="Arial" w:hAnsi="Arial" w:cs="Arial"/>
                <w:b/>
                <w:bCs/>
                <w:color w:val="000000"/>
                <w:lang w:val="en-US"/>
              </w:rPr>
              <w:t>Surat</w:t>
            </w:r>
            <w:proofErr w:type="spellEnd"/>
            <w:r>
              <w:rPr>
                <w:rFonts w:ascii="Arial" w:hAnsi="Arial" w:cs="Arial"/>
                <w:b/>
                <w:bCs/>
                <w:color w:val="000000"/>
                <w:lang w:val="en-US"/>
              </w:rPr>
              <w:t>, Gujarat 395 007</w:t>
            </w:r>
          </w:p>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Phone: 9879517651</w:t>
            </w:r>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Finance Evaluator:</w:t>
            </w: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r>
              <w:rPr>
                <w:rFonts w:ascii="Arial" w:hAnsi="Arial" w:cs="Arial"/>
                <w:b/>
                <w:bCs/>
                <w:color w:val="000000"/>
                <w:lang w:val="en-US"/>
              </w:rPr>
              <w:t xml:space="preserve">Sabina </w:t>
            </w:r>
            <w:proofErr w:type="spellStart"/>
            <w:r>
              <w:rPr>
                <w:rFonts w:ascii="Arial" w:hAnsi="Arial" w:cs="Arial"/>
                <w:b/>
                <w:bCs/>
                <w:color w:val="000000"/>
                <w:lang w:val="en-US"/>
              </w:rPr>
              <w:t>Godinho</w:t>
            </w:r>
            <w:proofErr w:type="spellEnd"/>
          </w:p>
        </w:tc>
      </w:tr>
      <w:tr w:rsidR="00EC3C62" w:rsidRPr="00DC694D" w:rsidTr="00AC5739">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Officials from SACS/TSU (as facilitator) </w:t>
            </w:r>
          </w:p>
        </w:tc>
        <w:tc>
          <w:tcPr>
            <w:tcW w:w="4788" w:type="dxa"/>
          </w:tcPr>
          <w:p w:rsidR="00EC3C62" w:rsidRPr="00DC694D" w:rsidRDefault="00EC3C62" w:rsidP="00AC5739">
            <w:pPr>
              <w:autoSpaceDE w:val="0"/>
              <w:autoSpaceDN w:val="0"/>
              <w:adjustRightInd w:val="0"/>
              <w:rPr>
                <w:rFonts w:ascii="Arial" w:hAnsi="Arial" w:cs="Arial"/>
                <w:b/>
                <w:bCs/>
                <w:color w:val="000000"/>
                <w:lang w:val="en-US"/>
              </w:rPr>
            </w:pPr>
            <w:proofErr w:type="spellStart"/>
            <w:r>
              <w:rPr>
                <w:rFonts w:ascii="Arial" w:hAnsi="Arial" w:cs="Arial"/>
                <w:b/>
                <w:bCs/>
                <w:color w:val="000000"/>
                <w:lang w:val="en-US"/>
              </w:rPr>
              <w:t>Archana</w:t>
            </w:r>
            <w:proofErr w:type="spellEnd"/>
            <w:r>
              <w:rPr>
                <w:rFonts w:ascii="Arial" w:hAnsi="Arial" w:cs="Arial"/>
                <w:b/>
                <w:bCs/>
                <w:color w:val="000000"/>
                <w:lang w:val="en-US"/>
              </w:rPr>
              <w:t xml:space="preserve"> </w:t>
            </w:r>
            <w:proofErr w:type="spellStart"/>
            <w:r>
              <w:rPr>
                <w:rFonts w:ascii="Arial" w:hAnsi="Arial" w:cs="Arial"/>
                <w:b/>
                <w:bCs/>
                <w:color w:val="000000"/>
                <w:lang w:val="en-US"/>
              </w:rPr>
              <w:t>Doshi</w:t>
            </w:r>
            <w:proofErr w:type="spellEnd"/>
            <w:r>
              <w:rPr>
                <w:rFonts w:ascii="Arial" w:hAnsi="Arial" w:cs="Arial"/>
                <w:b/>
                <w:bCs/>
                <w:color w:val="000000"/>
                <w:lang w:val="en-US"/>
              </w:rPr>
              <w:t xml:space="preserve">, </w:t>
            </w:r>
          </w:p>
        </w:tc>
      </w:tr>
    </w:tbl>
    <w:p w:rsidR="00EC3C62" w:rsidRPr="00DC694D" w:rsidRDefault="00EC3C62" w:rsidP="00EC3C62">
      <w:pPr>
        <w:autoSpaceDE w:val="0"/>
        <w:autoSpaceDN w:val="0"/>
        <w:adjustRightInd w:val="0"/>
        <w:spacing w:after="0" w:line="240" w:lineRule="auto"/>
        <w:rPr>
          <w:rFonts w:ascii="Arial" w:hAnsi="Arial" w:cs="Arial"/>
          <w:b/>
          <w:bCs/>
          <w:color w:val="000000"/>
        </w:rPr>
      </w:pP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Name of the NGO: </w:t>
            </w:r>
          </w:p>
        </w:tc>
        <w:tc>
          <w:tcPr>
            <w:tcW w:w="4788" w:type="dxa"/>
          </w:tcPr>
          <w:p w:rsidR="00EC3C62" w:rsidRPr="00DC694D" w:rsidRDefault="00BA2753" w:rsidP="00AC5739">
            <w:pPr>
              <w:jc w:val="both"/>
              <w:rPr>
                <w:rFonts w:ascii="Arial" w:eastAsia="Times New Roman" w:hAnsi="Arial" w:cs="Arial"/>
              </w:rPr>
            </w:pPr>
            <w:proofErr w:type="spellStart"/>
            <w:r>
              <w:rPr>
                <w:rFonts w:ascii="Arial" w:eastAsia="Times New Roman" w:hAnsi="Arial" w:cs="Arial"/>
              </w:rPr>
              <w:t>Desterro</w:t>
            </w:r>
            <w:proofErr w:type="spellEnd"/>
            <w:r>
              <w:rPr>
                <w:rFonts w:ascii="Arial" w:eastAsia="Times New Roman" w:hAnsi="Arial" w:cs="Arial"/>
              </w:rPr>
              <w:t xml:space="preserve"> Eves </w:t>
            </w:r>
            <w:proofErr w:type="spellStart"/>
            <w:r>
              <w:rPr>
                <w:rFonts w:ascii="Arial" w:eastAsia="Times New Roman" w:hAnsi="Arial" w:cs="Arial"/>
              </w:rPr>
              <w:t>Mahila</w:t>
            </w:r>
            <w:proofErr w:type="spellEnd"/>
            <w:r>
              <w:rPr>
                <w:rFonts w:ascii="Arial" w:eastAsia="Times New Roman" w:hAnsi="Arial" w:cs="Arial"/>
              </w:rPr>
              <w:t xml:space="preserve"> </w:t>
            </w:r>
            <w:proofErr w:type="spellStart"/>
            <w:r>
              <w:rPr>
                <w:rFonts w:ascii="Arial" w:eastAsia="Times New Roman" w:hAnsi="Arial" w:cs="Arial"/>
              </w:rPr>
              <w:t>Mandal</w:t>
            </w:r>
            <w:proofErr w:type="spellEnd"/>
            <w:r>
              <w:rPr>
                <w:rFonts w:ascii="Arial" w:eastAsia="Times New Roman" w:hAnsi="Arial" w:cs="Arial"/>
              </w:rPr>
              <w:t>-DEMM</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Typology of the target population: </w:t>
            </w:r>
          </w:p>
        </w:tc>
        <w:tc>
          <w:tcPr>
            <w:tcW w:w="4788" w:type="dxa"/>
          </w:tcPr>
          <w:p w:rsidR="00EC3C62" w:rsidRPr="00DC694D" w:rsidRDefault="002E1B0F" w:rsidP="00AC5739">
            <w:pPr>
              <w:jc w:val="both"/>
              <w:rPr>
                <w:rFonts w:ascii="Arial" w:eastAsia="Times New Roman" w:hAnsi="Arial" w:cs="Arial"/>
              </w:rPr>
            </w:pPr>
            <w:r>
              <w:rPr>
                <w:rFonts w:ascii="Arial" w:eastAsia="Times New Roman" w:hAnsi="Arial" w:cs="Arial"/>
              </w:rPr>
              <w:t>FSW</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population being covered against target: </w:t>
            </w:r>
          </w:p>
        </w:tc>
        <w:tc>
          <w:tcPr>
            <w:tcW w:w="4788" w:type="dxa"/>
          </w:tcPr>
          <w:p w:rsidR="00EC3C62" w:rsidRPr="00DC694D" w:rsidRDefault="002E1B0F" w:rsidP="002E1B0F">
            <w:pPr>
              <w:jc w:val="both"/>
              <w:rPr>
                <w:rFonts w:ascii="Arial" w:eastAsia="Times New Roman" w:hAnsi="Arial" w:cs="Arial"/>
              </w:rPr>
            </w:pPr>
            <w:r>
              <w:rPr>
                <w:rFonts w:ascii="Arial" w:eastAsia="Times New Roman" w:hAnsi="Arial" w:cs="Arial"/>
              </w:rPr>
              <w:t>503</w:t>
            </w:r>
            <w:r w:rsidR="00EC3C62">
              <w:rPr>
                <w:rFonts w:ascii="Arial" w:eastAsia="Times New Roman" w:hAnsi="Arial" w:cs="Arial"/>
              </w:rPr>
              <w:t xml:space="preserve"> against </w:t>
            </w:r>
            <w:r w:rsidR="00D82F82">
              <w:rPr>
                <w:rFonts w:ascii="Arial" w:eastAsia="Times New Roman" w:hAnsi="Arial" w:cs="Arial"/>
              </w:rPr>
              <w:t>450</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Dates of Visit: </w:t>
            </w:r>
          </w:p>
        </w:tc>
        <w:tc>
          <w:tcPr>
            <w:tcW w:w="4788" w:type="dxa"/>
          </w:tcPr>
          <w:p w:rsidR="00EC3C62" w:rsidRPr="00DC694D" w:rsidRDefault="00EC3C62" w:rsidP="00D82F82">
            <w:pPr>
              <w:jc w:val="both"/>
              <w:rPr>
                <w:rFonts w:ascii="Arial" w:eastAsia="Times New Roman" w:hAnsi="Arial" w:cs="Arial"/>
              </w:rPr>
            </w:pPr>
            <w:r>
              <w:rPr>
                <w:rFonts w:ascii="Arial" w:eastAsia="Times New Roman" w:hAnsi="Arial" w:cs="Arial"/>
              </w:rPr>
              <w:t>0</w:t>
            </w:r>
            <w:r w:rsidR="00D82F82">
              <w:rPr>
                <w:rFonts w:ascii="Arial" w:eastAsia="Times New Roman" w:hAnsi="Arial" w:cs="Arial"/>
              </w:rPr>
              <w:t>4</w:t>
            </w:r>
            <w:r>
              <w:rPr>
                <w:rFonts w:ascii="Arial" w:eastAsia="Times New Roman" w:hAnsi="Arial" w:cs="Arial"/>
              </w:rPr>
              <w:t>/03/16 and 0</w:t>
            </w:r>
            <w:r w:rsidR="00D82F82">
              <w:rPr>
                <w:rFonts w:ascii="Arial" w:eastAsia="Times New Roman" w:hAnsi="Arial" w:cs="Arial"/>
              </w:rPr>
              <w:t>5</w:t>
            </w:r>
            <w:r>
              <w:rPr>
                <w:rFonts w:ascii="Arial" w:eastAsia="Times New Roman" w:hAnsi="Arial" w:cs="Arial"/>
              </w:rPr>
              <w:t xml:space="preserve">/03/16 </w:t>
            </w:r>
          </w:p>
        </w:tc>
      </w:tr>
      <w:tr w:rsidR="00EC3C62" w:rsidRPr="00DC694D" w:rsidTr="00AC5739">
        <w:tc>
          <w:tcPr>
            <w:tcW w:w="4788"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Place of Visit: </w:t>
            </w:r>
          </w:p>
        </w:tc>
        <w:tc>
          <w:tcPr>
            <w:tcW w:w="4788" w:type="dxa"/>
          </w:tcPr>
          <w:p w:rsidR="00EC3C62" w:rsidRPr="00DC694D" w:rsidRDefault="00EC3C62" w:rsidP="00D82F82">
            <w:pPr>
              <w:jc w:val="both"/>
              <w:rPr>
                <w:rFonts w:ascii="Arial" w:eastAsia="Times New Roman" w:hAnsi="Arial" w:cs="Arial"/>
              </w:rPr>
            </w:pPr>
            <w:r>
              <w:rPr>
                <w:rFonts w:ascii="Arial" w:eastAsia="Times New Roman" w:hAnsi="Arial" w:cs="Arial"/>
              </w:rPr>
              <w:t xml:space="preserve">Office cum DIC, </w:t>
            </w:r>
            <w:r w:rsidR="00D82F82">
              <w:rPr>
                <w:rFonts w:ascii="Arial" w:eastAsia="Times New Roman" w:hAnsi="Arial" w:cs="Arial"/>
              </w:rPr>
              <w:t xml:space="preserve">New </w:t>
            </w:r>
            <w:proofErr w:type="spellStart"/>
            <w:r w:rsidR="00D82F82">
              <w:rPr>
                <w:rFonts w:ascii="Arial" w:eastAsia="Times New Roman" w:hAnsi="Arial" w:cs="Arial"/>
              </w:rPr>
              <w:t>Vaddem</w:t>
            </w:r>
            <w:proofErr w:type="spellEnd"/>
            <w:r w:rsidR="00D82F82">
              <w:rPr>
                <w:rFonts w:ascii="Arial" w:eastAsia="Times New Roman" w:hAnsi="Arial" w:cs="Arial"/>
              </w:rPr>
              <w:t xml:space="preserve"> 2, </w:t>
            </w:r>
            <w:proofErr w:type="spellStart"/>
            <w:r w:rsidR="00D82F82">
              <w:rPr>
                <w:rFonts w:ascii="Arial" w:eastAsia="Times New Roman" w:hAnsi="Arial" w:cs="Arial"/>
              </w:rPr>
              <w:t>Zuarinagar</w:t>
            </w:r>
            <w:proofErr w:type="spellEnd"/>
            <w:r w:rsidR="00D82F82">
              <w:rPr>
                <w:rFonts w:ascii="Arial" w:eastAsia="Times New Roman" w:hAnsi="Arial" w:cs="Arial"/>
              </w:rPr>
              <w:t xml:space="preserve">, </w:t>
            </w:r>
            <w:proofErr w:type="spellStart"/>
            <w:r w:rsidR="00D82F82">
              <w:rPr>
                <w:rFonts w:ascii="Arial" w:eastAsia="Times New Roman" w:hAnsi="Arial" w:cs="Arial"/>
              </w:rPr>
              <w:t>Chicalim</w:t>
            </w:r>
            <w:proofErr w:type="spellEnd"/>
            <w:r w:rsidR="00D82F82">
              <w:rPr>
                <w:rFonts w:ascii="Arial" w:eastAsia="Times New Roman" w:hAnsi="Arial" w:cs="Arial"/>
              </w:rPr>
              <w:t xml:space="preserve"> Hospital – ICTC, PP doctor at </w:t>
            </w:r>
            <w:proofErr w:type="spellStart"/>
            <w:r w:rsidR="00D82F82">
              <w:rPr>
                <w:rFonts w:ascii="Arial" w:eastAsia="Times New Roman" w:hAnsi="Arial" w:cs="Arial"/>
              </w:rPr>
              <w:t>sada-Bogda</w:t>
            </w:r>
            <w:proofErr w:type="spellEnd"/>
            <w:r w:rsidR="00D82F82">
              <w:rPr>
                <w:rFonts w:ascii="Arial" w:eastAsia="Times New Roman" w:hAnsi="Arial" w:cs="Arial"/>
              </w:rPr>
              <w:t>.</w:t>
            </w:r>
            <w:r>
              <w:rPr>
                <w:rFonts w:ascii="Arial" w:eastAsia="Times New Roman" w:hAnsi="Arial" w:cs="Arial"/>
              </w:rPr>
              <w:t xml:space="preserve">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 xml:space="preserve">Overall Rating based </w:t>
      </w:r>
      <w:proofErr w:type="spellStart"/>
      <w:r w:rsidRPr="00DC694D">
        <w:rPr>
          <w:rFonts w:ascii="Arial" w:hAnsi="Arial" w:cs="Arial"/>
          <w:b/>
          <w:bCs/>
        </w:rPr>
        <w:t>programme</w:t>
      </w:r>
      <w:proofErr w:type="spellEnd"/>
      <w:r w:rsidRPr="00DC694D">
        <w:rPr>
          <w:rFonts w:ascii="Arial" w:hAnsi="Arial" w:cs="Arial"/>
          <w:b/>
          <w:bCs/>
        </w:rPr>
        <w:t xml:space="preserve"> delivery score:</w:t>
      </w:r>
    </w:p>
    <w:tbl>
      <w:tblPr>
        <w:tblStyle w:val="TableGrid"/>
        <w:tblW w:w="0" w:type="auto"/>
        <w:tblLook w:val="04A0"/>
      </w:tblPr>
      <w:tblGrid>
        <w:gridCol w:w="2383"/>
        <w:gridCol w:w="1170"/>
        <w:gridCol w:w="1347"/>
        <w:gridCol w:w="4676"/>
      </w:tblGrid>
      <w:tr w:rsidR="00EC3C62" w:rsidRPr="00DC694D" w:rsidTr="00431280">
        <w:tc>
          <w:tcPr>
            <w:tcW w:w="2384"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Total Score Obtained (in %) </w:t>
            </w:r>
          </w:p>
        </w:tc>
        <w:tc>
          <w:tcPr>
            <w:tcW w:w="1170"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Category </w:t>
            </w:r>
          </w:p>
        </w:tc>
        <w:tc>
          <w:tcPr>
            <w:tcW w:w="134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Rating </w:t>
            </w:r>
          </w:p>
        </w:tc>
        <w:tc>
          <w:tcPr>
            <w:tcW w:w="4676" w:type="dxa"/>
          </w:tcPr>
          <w:p w:rsidR="00EC3C62" w:rsidRPr="00DC694D" w:rsidRDefault="00EC3C62" w:rsidP="00AC5739">
            <w:pPr>
              <w:pStyle w:val="Default"/>
              <w:rPr>
                <w:rFonts w:ascii="Arial" w:hAnsi="Arial" w:cs="Arial"/>
                <w:sz w:val="22"/>
                <w:szCs w:val="22"/>
              </w:rPr>
            </w:pPr>
            <w:r w:rsidRPr="00DC694D">
              <w:rPr>
                <w:rFonts w:ascii="Arial" w:hAnsi="Arial" w:cs="Arial"/>
                <w:b/>
                <w:bCs/>
                <w:sz w:val="22"/>
                <w:szCs w:val="22"/>
              </w:rPr>
              <w:t xml:space="preserve">Recommendations </w:t>
            </w:r>
          </w:p>
        </w:tc>
      </w:tr>
      <w:tr w:rsidR="004D0AD5" w:rsidRPr="00DC694D" w:rsidTr="00AC5739">
        <w:tc>
          <w:tcPr>
            <w:tcW w:w="2394" w:type="dxa"/>
          </w:tcPr>
          <w:p w:rsidR="004D0AD5" w:rsidRDefault="004D0AD5">
            <w:pPr>
              <w:pStyle w:val="Default"/>
              <w:rPr>
                <w:sz w:val="23"/>
                <w:szCs w:val="23"/>
              </w:rPr>
            </w:pPr>
            <w:r>
              <w:rPr>
                <w:sz w:val="23"/>
                <w:szCs w:val="23"/>
              </w:rPr>
              <w:t xml:space="preserve">Below 40% </w:t>
            </w:r>
          </w:p>
        </w:tc>
        <w:tc>
          <w:tcPr>
            <w:tcW w:w="1134" w:type="dxa"/>
          </w:tcPr>
          <w:p w:rsidR="004D0AD5" w:rsidRDefault="004D0AD5">
            <w:pPr>
              <w:pStyle w:val="Default"/>
              <w:rPr>
                <w:sz w:val="23"/>
                <w:szCs w:val="23"/>
              </w:rPr>
            </w:pPr>
            <w:r>
              <w:rPr>
                <w:sz w:val="23"/>
                <w:szCs w:val="23"/>
              </w:rPr>
              <w:t xml:space="preserve">D </w:t>
            </w:r>
          </w:p>
        </w:tc>
        <w:tc>
          <w:tcPr>
            <w:tcW w:w="1350" w:type="dxa"/>
          </w:tcPr>
          <w:p w:rsidR="004D0AD5" w:rsidRDefault="004D0AD5">
            <w:pPr>
              <w:pStyle w:val="Default"/>
              <w:rPr>
                <w:sz w:val="23"/>
                <w:szCs w:val="23"/>
              </w:rPr>
            </w:pPr>
            <w:r>
              <w:rPr>
                <w:sz w:val="23"/>
                <w:szCs w:val="23"/>
              </w:rPr>
              <w:t xml:space="preserve">Poor </w:t>
            </w:r>
          </w:p>
        </w:tc>
        <w:tc>
          <w:tcPr>
            <w:tcW w:w="4698" w:type="dxa"/>
          </w:tcPr>
          <w:p w:rsidR="004D0AD5" w:rsidRDefault="004D0AD5">
            <w:pPr>
              <w:pStyle w:val="Default"/>
              <w:rPr>
                <w:sz w:val="23"/>
                <w:szCs w:val="23"/>
              </w:rPr>
            </w:pPr>
            <w:r>
              <w:rPr>
                <w:sz w:val="23"/>
                <w:szCs w:val="23"/>
              </w:rPr>
              <w:t xml:space="preserve">Recommended for </w:t>
            </w:r>
          </w:p>
        </w:tc>
      </w:tr>
      <w:tr w:rsidR="004D0AD5" w:rsidRPr="00DC694D" w:rsidTr="00431280">
        <w:tc>
          <w:tcPr>
            <w:tcW w:w="2384" w:type="dxa"/>
          </w:tcPr>
          <w:p w:rsidR="004D0AD5" w:rsidRDefault="004D0AD5">
            <w:pPr>
              <w:pStyle w:val="Default"/>
              <w:rPr>
                <w:sz w:val="23"/>
                <w:szCs w:val="23"/>
              </w:rPr>
            </w:pPr>
            <w:r>
              <w:rPr>
                <w:b/>
                <w:bCs/>
                <w:sz w:val="23"/>
                <w:szCs w:val="23"/>
              </w:rPr>
              <w:t xml:space="preserve">41%-60% </w:t>
            </w:r>
          </w:p>
        </w:tc>
        <w:tc>
          <w:tcPr>
            <w:tcW w:w="1170" w:type="dxa"/>
          </w:tcPr>
          <w:p w:rsidR="004D0AD5" w:rsidRDefault="004D0AD5">
            <w:pPr>
              <w:pStyle w:val="Default"/>
              <w:rPr>
                <w:sz w:val="23"/>
                <w:szCs w:val="23"/>
              </w:rPr>
            </w:pPr>
            <w:r>
              <w:rPr>
                <w:sz w:val="23"/>
                <w:szCs w:val="23"/>
              </w:rPr>
              <w:t xml:space="preserve">C </w:t>
            </w:r>
          </w:p>
        </w:tc>
        <w:tc>
          <w:tcPr>
            <w:tcW w:w="1346" w:type="dxa"/>
          </w:tcPr>
          <w:p w:rsidR="004D0AD5" w:rsidRDefault="004D0AD5">
            <w:pPr>
              <w:pStyle w:val="Default"/>
              <w:rPr>
                <w:sz w:val="23"/>
                <w:szCs w:val="23"/>
              </w:rPr>
            </w:pPr>
            <w:r>
              <w:rPr>
                <w:sz w:val="23"/>
                <w:szCs w:val="23"/>
              </w:rPr>
              <w:t xml:space="preserve">Average </w:t>
            </w:r>
          </w:p>
        </w:tc>
        <w:tc>
          <w:tcPr>
            <w:tcW w:w="4676" w:type="dxa"/>
          </w:tcPr>
          <w:p w:rsidR="004D0AD5" w:rsidRDefault="004D0AD5">
            <w:pPr>
              <w:pStyle w:val="Default"/>
              <w:rPr>
                <w:sz w:val="23"/>
                <w:szCs w:val="23"/>
              </w:rPr>
            </w:pPr>
            <w:r>
              <w:rPr>
                <w:sz w:val="23"/>
                <w:szCs w:val="23"/>
              </w:rPr>
              <w:t xml:space="preserve">Recommended for </w:t>
            </w:r>
          </w:p>
        </w:tc>
      </w:tr>
      <w:tr w:rsidR="004D0AD5" w:rsidRPr="00DC694D" w:rsidTr="00431280">
        <w:tc>
          <w:tcPr>
            <w:tcW w:w="2384" w:type="dxa"/>
          </w:tcPr>
          <w:p w:rsidR="004D0AD5" w:rsidRDefault="004D0AD5">
            <w:pPr>
              <w:pStyle w:val="Default"/>
              <w:rPr>
                <w:sz w:val="23"/>
                <w:szCs w:val="23"/>
              </w:rPr>
            </w:pPr>
            <w:r>
              <w:rPr>
                <w:b/>
                <w:bCs/>
                <w:sz w:val="23"/>
                <w:szCs w:val="23"/>
              </w:rPr>
              <w:t xml:space="preserve">61%-80% </w:t>
            </w:r>
          </w:p>
        </w:tc>
        <w:tc>
          <w:tcPr>
            <w:tcW w:w="1170" w:type="dxa"/>
          </w:tcPr>
          <w:p w:rsidR="004D0AD5" w:rsidRDefault="004D0AD5">
            <w:pPr>
              <w:pStyle w:val="Default"/>
              <w:rPr>
                <w:sz w:val="23"/>
                <w:szCs w:val="23"/>
              </w:rPr>
            </w:pPr>
            <w:r>
              <w:rPr>
                <w:sz w:val="23"/>
                <w:szCs w:val="23"/>
              </w:rPr>
              <w:t xml:space="preserve">B </w:t>
            </w:r>
          </w:p>
        </w:tc>
        <w:tc>
          <w:tcPr>
            <w:tcW w:w="1346" w:type="dxa"/>
          </w:tcPr>
          <w:p w:rsidR="004D0AD5" w:rsidRDefault="004D0AD5">
            <w:pPr>
              <w:pStyle w:val="Default"/>
              <w:rPr>
                <w:sz w:val="23"/>
                <w:szCs w:val="23"/>
              </w:rPr>
            </w:pPr>
            <w:r>
              <w:rPr>
                <w:sz w:val="23"/>
                <w:szCs w:val="23"/>
              </w:rPr>
              <w:t xml:space="preserve">Good </w:t>
            </w:r>
          </w:p>
        </w:tc>
        <w:tc>
          <w:tcPr>
            <w:tcW w:w="4676" w:type="dxa"/>
          </w:tcPr>
          <w:p w:rsidR="004D0AD5" w:rsidRDefault="004D0AD5">
            <w:pPr>
              <w:pStyle w:val="Default"/>
              <w:rPr>
                <w:sz w:val="23"/>
                <w:szCs w:val="23"/>
              </w:rPr>
            </w:pPr>
            <w:r>
              <w:rPr>
                <w:sz w:val="23"/>
                <w:szCs w:val="23"/>
              </w:rPr>
              <w:t xml:space="preserve">Recommended for continuation </w:t>
            </w:r>
          </w:p>
        </w:tc>
      </w:tr>
      <w:tr w:rsidR="004D0AD5" w:rsidRPr="00DC694D" w:rsidTr="00BA2753">
        <w:tc>
          <w:tcPr>
            <w:tcW w:w="2384" w:type="dxa"/>
          </w:tcPr>
          <w:p w:rsidR="004D0AD5" w:rsidRDefault="004D0AD5">
            <w:pPr>
              <w:pStyle w:val="Default"/>
              <w:rPr>
                <w:b/>
                <w:bCs/>
                <w:sz w:val="23"/>
                <w:szCs w:val="23"/>
              </w:rPr>
            </w:pPr>
            <w:r>
              <w:rPr>
                <w:b/>
                <w:bCs/>
                <w:sz w:val="23"/>
                <w:szCs w:val="23"/>
              </w:rPr>
              <w:t xml:space="preserve">&gt;80% </w:t>
            </w:r>
          </w:p>
          <w:p w:rsidR="004D0AD5" w:rsidRPr="004D0AD5" w:rsidRDefault="004D0AD5" w:rsidP="003C6F3F">
            <w:pPr>
              <w:pStyle w:val="Default"/>
              <w:rPr>
                <w:b/>
                <w:sz w:val="23"/>
                <w:szCs w:val="23"/>
              </w:rPr>
            </w:pPr>
            <w:r w:rsidRPr="00BA2753">
              <w:rPr>
                <w:b/>
                <w:bCs/>
                <w:sz w:val="23"/>
                <w:szCs w:val="23"/>
                <w:shd w:val="clear" w:color="auto" w:fill="FFFF00"/>
              </w:rPr>
              <w:t>(8</w:t>
            </w:r>
            <w:r w:rsidR="00CD3031">
              <w:rPr>
                <w:b/>
                <w:bCs/>
                <w:sz w:val="23"/>
                <w:szCs w:val="23"/>
                <w:shd w:val="clear" w:color="auto" w:fill="FFFF00"/>
              </w:rPr>
              <w:t>5.5</w:t>
            </w:r>
            <w:r w:rsidR="000A101C">
              <w:rPr>
                <w:b/>
                <w:bCs/>
                <w:sz w:val="23"/>
                <w:szCs w:val="23"/>
                <w:shd w:val="clear" w:color="auto" w:fill="FFFF00"/>
              </w:rPr>
              <w:t>0</w:t>
            </w:r>
            <w:r w:rsidRPr="00BA2753">
              <w:rPr>
                <w:b/>
                <w:bCs/>
                <w:sz w:val="23"/>
                <w:szCs w:val="23"/>
                <w:shd w:val="clear" w:color="auto" w:fill="FFFF00"/>
              </w:rPr>
              <w:t xml:space="preserve"> %)</w:t>
            </w:r>
          </w:p>
        </w:tc>
        <w:tc>
          <w:tcPr>
            <w:tcW w:w="1170" w:type="dxa"/>
            <w:shd w:val="clear" w:color="auto" w:fill="FFFF00"/>
          </w:tcPr>
          <w:p w:rsidR="004D0AD5" w:rsidRPr="004D0AD5" w:rsidRDefault="004D0AD5">
            <w:pPr>
              <w:pStyle w:val="Default"/>
              <w:rPr>
                <w:b/>
                <w:sz w:val="23"/>
                <w:szCs w:val="23"/>
              </w:rPr>
            </w:pPr>
            <w:r w:rsidRPr="004D0AD5">
              <w:rPr>
                <w:b/>
                <w:sz w:val="23"/>
                <w:szCs w:val="23"/>
              </w:rPr>
              <w:t xml:space="preserve">A </w:t>
            </w:r>
          </w:p>
        </w:tc>
        <w:tc>
          <w:tcPr>
            <w:tcW w:w="1346" w:type="dxa"/>
            <w:shd w:val="clear" w:color="auto" w:fill="FFFF00"/>
          </w:tcPr>
          <w:p w:rsidR="004D0AD5" w:rsidRPr="004D0AD5" w:rsidRDefault="004D0AD5">
            <w:pPr>
              <w:pStyle w:val="Default"/>
              <w:rPr>
                <w:b/>
                <w:sz w:val="23"/>
                <w:szCs w:val="23"/>
              </w:rPr>
            </w:pPr>
            <w:r w:rsidRPr="004D0AD5">
              <w:rPr>
                <w:b/>
                <w:sz w:val="23"/>
                <w:szCs w:val="23"/>
              </w:rPr>
              <w:t xml:space="preserve">Very Good </w:t>
            </w:r>
          </w:p>
        </w:tc>
        <w:tc>
          <w:tcPr>
            <w:tcW w:w="4676" w:type="dxa"/>
            <w:shd w:val="clear" w:color="auto" w:fill="FFFF00"/>
          </w:tcPr>
          <w:p w:rsidR="004D0AD5" w:rsidRPr="004D0AD5" w:rsidRDefault="004D0AD5" w:rsidP="00C20056">
            <w:pPr>
              <w:pStyle w:val="Default"/>
              <w:rPr>
                <w:b/>
                <w:sz w:val="23"/>
                <w:szCs w:val="23"/>
              </w:rPr>
            </w:pPr>
            <w:r w:rsidRPr="004D0AD5">
              <w:rPr>
                <w:b/>
                <w:sz w:val="23"/>
                <w:szCs w:val="23"/>
              </w:rPr>
              <w:t xml:space="preserve">Recommended for continuation </w:t>
            </w:r>
          </w:p>
        </w:tc>
      </w:tr>
    </w:tbl>
    <w:p w:rsidR="00EC3C62" w:rsidRPr="00DC694D" w:rsidRDefault="00EC3C62" w:rsidP="00EC3C62">
      <w:pPr>
        <w:spacing w:after="0"/>
        <w:jc w:val="both"/>
        <w:rPr>
          <w:rFonts w:ascii="Arial" w:eastAsia="Times New Roman" w:hAnsi="Arial" w:cs="Arial"/>
        </w:rPr>
      </w:pPr>
    </w:p>
    <w:p w:rsidR="00EC3C62"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hAnsi="Arial" w:cs="Arial"/>
          <w:b/>
          <w:bCs/>
        </w:rPr>
      </w:pPr>
      <w:r w:rsidRPr="00DC694D">
        <w:rPr>
          <w:rFonts w:ascii="Arial" w:hAnsi="Arial" w:cs="Arial"/>
          <w:b/>
          <w:bCs/>
        </w:rPr>
        <w:t>Specific Recommendations:</w:t>
      </w:r>
    </w:p>
    <w:tbl>
      <w:tblPr>
        <w:tblStyle w:val="TableGrid"/>
        <w:tblW w:w="0" w:type="auto"/>
        <w:tblLook w:val="04A0"/>
      </w:tblPr>
      <w:tblGrid>
        <w:gridCol w:w="9576"/>
      </w:tblGrid>
      <w:tr w:rsidR="00EC3C62" w:rsidRPr="00DC694D" w:rsidTr="00AC5739">
        <w:tc>
          <w:tcPr>
            <w:tcW w:w="9576" w:type="dxa"/>
          </w:tcPr>
          <w:p w:rsidR="00D82F82" w:rsidRDefault="00D82F82" w:rsidP="002E1B0F">
            <w:pPr>
              <w:pStyle w:val="ListParagraph"/>
              <w:numPr>
                <w:ilvl w:val="0"/>
                <w:numId w:val="9"/>
              </w:numPr>
              <w:jc w:val="both"/>
              <w:rPr>
                <w:rFonts w:ascii="Arial" w:hAnsi="Arial" w:cs="Arial"/>
              </w:rPr>
            </w:pPr>
            <w:r>
              <w:rPr>
                <w:rFonts w:ascii="Arial" w:hAnsi="Arial" w:cs="Arial"/>
              </w:rPr>
              <w:t xml:space="preserve">Need to contact pimps and through them contact of sex workers who are full time in sex work. </w:t>
            </w:r>
          </w:p>
          <w:p w:rsidR="00D82F82" w:rsidRDefault="00D82F82" w:rsidP="002E1B0F">
            <w:pPr>
              <w:pStyle w:val="ListParagraph"/>
              <w:numPr>
                <w:ilvl w:val="0"/>
                <w:numId w:val="9"/>
              </w:numPr>
              <w:jc w:val="both"/>
              <w:rPr>
                <w:rFonts w:ascii="Arial" w:hAnsi="Arial" w:cs="Arial"/>
              </w:rPr>
            </w:pPr>
            <w:r>
              <w:rPr>
                <w:rFonts w:ascii="Arial" w:hAnsi="Arial" w:cs="Arial"/>
              </w:rPr>
              <w:t>Need to train Peed educators on prioritising HRG and planning</w:t>
            </w:r>
            <w:r w:rsidR="00863E25">
              <w:rPr>
                <w:rFonts w:ascii="Arial" w:hAnsi="Arial" w:cs="Arial"/>
              </w:rPr>
              <w:t>.</w:t>
            </w:r>
          </w:p>
          <w:p w:rsidR="0081449B" w:rsidRDefault="00D82F82" w:rsidP="002E1B0F">
            <w:pPr>
              <w:pStyle w:val="ListParagraph"/>
              <w:numPr>
                <w:ilvl w:val="0"/>
                <w:numId w:val="9"/>
              </w:numPr>
              <w:jc w:val="both"/>
              <w:rPr>
                <w:rFonts w:ascii="Arial" w:hAnsi="Arial" w:cs="Arial"/>
              </w:rPr>
            </w:pPr>
            <w:r>
              <w:rPr>
                <w:rFonts w:ascii="Arial" w:hAnsi="Arial" w:cs="Arial"/>
              </w:rPr>
              <w:t>FSWs attacked by the clie</w:t>
            </w:r>
            <w:r w:rsidR="0081449B">
              <w:rPr>
                <w:rFonts w:ascii="Arial" w:hAnsi="Arial" w:cs="Arial"/>
              </w:rPr>
              <w:t>nts are not reported as crisis.</w:t>
            </w:r>
          </w:p>
          <w:p w:rsidR="007F6907" w:rsidRDefault="0081449B" w:rsidP="002E1B0F">
            <w:pPr>
              <w:pStyle w:val="ListParagraph"/>
              <w:numPr>
                <w:ilvl w:val="0"/>
                <w:numId w:val="9"/>
              </w:numPr>
              <w:jc w:val="both"/>
              <w:rPr>
                <w:rFonts w:ascii="Arial" w:hAnsi="Arial" w:cs="Arial"/>
              </w:rPr>
            </w:pPr>
            <w:r>
              <w:rPr>
                <w:rFonts w:ascii="Arial" w:hAnsi="Arial" w:cs="Arial"/>
              </w:rPr>
              <w:t>Co</w:t>
            </w:r>
            <w:r w:rsidR="007F6907">
              <w:rPr>
                <w:rFonts w:ascii="Arial" w:hAnsi="Arial" w:cs="Arial"/>
              </w:rPr>
              <w:t>ndom t</w:t>
            </w:r>
            <w:r w:rsidR="00863E25">
              <w:rPr>
                <w:rFonts w:ascii="Arial" w:hAnsi="Arial" w:cs="Arial"/>
              </w:rPr>
              <w:t>ear</w:t>
            </w:r>
            <w:r w:rsidR="007F6907">
              <w:rPr>
                <w:rFonts w:ascii="Arial" w:hAnsi="Arial" w:cs="Arial"/>
              </w:rPr>
              <w:t xml:space="preserve"> is never reported. FSWs should be talked on this and report as crisis.</w:t>
            </w:r>
          </w:p>
          <w:p w:rsidR="007F6907" w:rsidRDefault="007F6907" w:rsidP="002E1B0F">
            <w:pPr>
              <w:pStyle w:val="ListParagraph"/>
              <w:numPr>
                <w:ilvl w:val="0"/>
                <w:numId w:val="9"/>
              </w:numPr>
              <w:jc w:val="both"/>
              <w:rPr>
                <w:rFonts w:ascii="Arial" w:hAnsi="Arial" w:cs="Arial"/>
              </w:rPr>
            </w:pPr>
            <w:r>
              <w:rPr>
                <w:rFonts w:ascii="Arial" w:hAnsi="Arial" w:cs="Arial"/>
              </w:rPr>
              <w:t>The team need clarity on who are the stakeholders and their involvement.</w:t>
            </w:r>
          </w:p>
          <w:p w:rsidR="007F6907" w:rsidRDefault="007F6907" w:rsidP="002E1B0F">
            <w:pPr>
              <w:pStyle w:val="ListParagraph"/>
              <w:numPr>
                <w:ilvl w:val="0"/>
                <w:numId w:val="9"/>
              </w:numPr>
              <w:jc w:val="both"/>
              <w:rPr>
                <w:rFonts w:ascii="Arial" w:hAnsi="Arial" w:cs="Arial"/>
              </w:rPr>
            </w:pPr>
            <w:r>
              <w:rPr>
                <w:rFonts w:ascii="Arial" w:hAnsi="Arial" w:cs="Arial"/>
              </w:rPr>
              <w:t xml:space="preserve">There </w:t>
            </w:r>
            <w:r w:rsidR="00863E25">
              <w:rPr>
                <w:rFonts w:ascii="Arial" w:hAnsi="Arial" w:cs="Arial"/>
              </w:rPr>
              <w:t xml:space="preserve">are </w:t>
            </w:r>
            <w:r>
              <w:rPr>
                <w:rFonts w:ascii="Arial" w:hAnsi="Arial" w:cs="Arial"/>
              </w:rPr>
              <w:t xml:space="preserve">two discordant couples. The counsellor should constantly counsel and keep </w:t>
            </w:r>
            <w:r w:rsidR="00863E25">
              <w:rPr>
                <w:rFonts w:ascii="Arial" w:hAnsi="Arial" w:cs="Arial"/>
              </w:rPr>
              <w:t xml:space="preserve">the </w:t>
            </w:r>
            <w:r>
              <w:rPr>
                <w:rFonts w:ascii="Arial" w:hAnsi="Arial" w:cs="Arial"/>
              </w:rPr>
              <w:t>track.</w:t>
            </w:r>
          </w:p>
          <w:p w:rsidR="007F6907" w:rsidRDefault="007F6907" w:rsidP="002E1B0F">
            <w:pPr>
              <w:pStyle w:val="ListParagraph"/>
              <w:numPr>
                <w:ilvl w:val="0"/>
                <w:numId w:val="9"/>
              </w:numPr>
              <w:jc w:val="both"/>
              <w:rPr>
                <w:rFonts w:ascii="Arial" w:hAnsi="Arial" w:cs="Arial"/>
              </w:rPr>
            </w:pPr>
            <w:r>
              <w:rPr>
                <w:rFonts w:ascii="Arial" w:hAnsi="Arial" w:cs="Arial"/>
              </w:rPr>
              <w:lastRenderedPageBreak/>
              <w:t>Need to prepare check list for induction training.</w:t>
            </w:r>
          </w:p>
          <w:p w:rsidR="00EC3C62" w:rsidRPr="006A316B" w:rsidRDefault="007F6907" w:rsidP="00AC5739">
            <w:pPr>
              <w:pStyle w:val="ListParagraph"/>
              <w:numPr>
                <w:ilvl w:val="0"/>
                <w:numId w:val="9"/>
              </w:numPr>
              <w:jc w:val="both"/>
              <w:rPr>
                <w:rFonts w:ascii="Arial" w:hAnsi="Arial" w:cs="Arial"/>
              </w:rPr>
            </w:pPr>
            <w:r>
              <w:rPr>
                <w:rFonts w:ascii="Arial" w:hAnsi="Arial" w:cs="Arial"/>
              </w:rPr>
              <w:t>The PEs should conduct condom demos every time they educated the FSWs.</w:t>
            </w:r>
            <w:r w:rsidR="00D82F82">
              <w:rPr>
                <w:rFonts w:ascii="Arial" w:hAnsi="Arial" w:cs="Arial"/>
              </w:rPr>
              <w:t xml:space="preserve"> </w:t>
            </w:r>
          </w:p>
        </w:tc>
      </w:tr>
    </w:tbl>
    <w:p w:rsidR="00EC3C62" w:rsidRPr="00DC694D" w:rsidRDefault="00EC3C62" w:rsidP="00EC3C62">
      <w:pPr>
        <w:spacing w:after="0"/>
        <w:jc w:val="both"/>
        <w:rPr>
          <w:rFonts w:ascii="Arial" w:eastAsia="Times New Roman" w:hAnsi="Arial" w:cs="Arial"/>
        </w:rPr>
      </w:pPr>
    </w:p>
    <w:p w:rsidR="00EC3C62" w:rsidRPr="00DC694D" w:rsidRDefault="00EC3C62" w:rsidP="00EC3C62">
      <w:pPr>
        <w:spacing w:after="0"/>
        <w:jc w:val="both"/>
        <w:rPr>
          <w:rFonts w:ascii="Arial" w:eastAsia="Times New Roman" w:hAnsi="Arial" w:cs="Arial"/>
        </w:rPr>
      </w:pPr>
      <w:r w:rsidRPr="00DC694D">
        <w:rPr>
          <w:rFonts w:ascii="Arial" w:hAnsi="Arial" w:cs="Arial"/>
          <w:b/>
          <w:bCs/>
        </w:rPr>
        <w:t>Name of the evaluators                                                                         Signature</w:t>
      </w:r>
    </w:p>
    <w:tbl>
      <w:tblPr>
        <w:tblStyle w:val="TableGrid"/>
        <w:tblW w:w="0" w:type="auto"/>
        <w:tblLook w:val="04A0"/>
      </w:tblPr>
      <w:tblGrid>
        <w:gridCol w:w="4788"/>
        <w:gridCol w:w="4788"/>
      </w:tblGrid>
      <w:tr w:rsidR="00EC3C62" w:rsidRPr="00DC694D" w:rsidTr="00AC5739">
        <w:tc>
          <w:tcPr>
            <w:tcW w:w="4788" w:type="dxa"/>
          </w:tcPr>
          <w:p w:rsidR="00EC3C62" w:rsidRPr="00DC694D" w:rsidRDefault="00EC3C62" w:rsidP="00AC5739">
            <w:pPr>
              <w:jc w:val="both"/>
              <w:rPr>
                <w:rFonts w:ascii="Arial" w:eastAsia="Times New Roman" w:hAnsi="Arial" w:cs="Arial"/>
              </w:rPr>
            </w:pPr>
            <w:proofErr w:type="spellStart"/>
            <w:r>
              <w:rPr>
                <w:rFonts w:ascii="Arial" w:eastAsia="Times New Roman" w:hAnsi="Arial" w:cs="Arial"/>
              </w:rPr>
              <w:t>Snehlata</w:t>
            </w:r>
            <w:proofErr w:type="spellEnd"/>
            <w:r>
              <w:rPr>
                <w:rFonts w:ascii="Arial" w:eastAsia="Times New Roman" w:hAnsi="Arial" w:cs="Arial"/>
              </w:rPr>
              <w:t xml:space="preserve"> Bhatia</w:t>
            </w:r>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3262B6" w:rsidP="00AC5739">
            <w:pPr>
              <w:jc w:val="both"/>
              <w:rPr>
                <w:rFonts w:ascii="Arial" w:eastAsia="Times New Roman" w:hAnsi="Arial" w:cs="Arial"/>
              </w:rPr>
            </w:pPr>
            <w:proofErr w:type="spellStart"/>
            <w:r>
              <w:rPr>
                <w:rFonts w:ascii="Arial" w:eastAsia="Times New Roman" w:hAnsi="Arial" w:cs="Arial"/>
              </w:rPr>
              <w:t>Ramesh</w:t>
            </w:r>
            <w:proofErr w:type="spellEnd"/>
            <w:r>
              <w:rPr>
                <w:rFonts w:ascii="Arial" w:eastAsia="Times New Roman" w:hAnsi="Arial" w:cs="Arial"/>
              </w:rPr>
              <w:t xml:space="preserve"> </w:t>
            </w:r>
            <w:proofErr w:type="spellStart"/>
            <w:r>
              <w:rPr>
                <w:rFonts w:ascii="Arial" w:eastAsia="Times New Roman" w:hAnsi="Arial" w:cs="Arial"/>
              </w:rPr>
              <w:t>Rathod</w:t>
            </w:r>
            <w:proofErr w:type="spellEnd"/>
          </w:p>
        </w:tc>
        <w:tc>
          <w:tcPr>
            <w:tcW w:w="4788" w:type="dxa"/>
          </w:tcPr>
          <w:p w:rsidR="00EC3C62" w:rsidRPr="00DC694D" w:rsidRDefault="00EC3C62" w:rsidP="00AC5739">
            <w:pPr>
              <w:jc w:val="both"/>
              <w:rPr>
                <w:rFonts w:ascii="Arial" w:eastAsia="Times New Roman" w:hAnsi="Arial" w:cs="Arial"/>
              </w:rPr>
            </w:pPr>
          </w:p>
        </w:tc>
      </w:tr>
      <w:tr w:rsidR="00EC3C62" w:rsidRPr="00DC694D" w:rsidTr="00AC5739">
        <w:tc>
          <w:tcPr>
            <w:tcW w:w="4788" w:type="dxa"/>
          </w:tcPr>
          <w:p w:rsidR="00EC3C62" w:rsidRPr="00DC694D" w:rsidRDefault="003262B6" w:rsidP="00AC5739">
            <w:pPr>
              <w:jc w:val="both"/>
              <w:rPr>
                <w:rFonts w:ascii="Arial" w:eastAsia="Times New Roman" w:hAnsi="Arial" w:cs="Arial"/>
              </w:rPr>
            </w:pPr>
            <w:r>
              <w:rPr>
                <w:rFonts w:ascii="Arial" w:eastAsia="Times New Roman" w:hAnsi="Arial" w:cs="Arial"/>
              </w:rPr>
              <w:t xml:space="preserve">Sabina </w:t>
            </w:r>
            <w:proofErr w:type="spellStart"/>
            <w:r>
              <w:rPr>
                <w:rFonts w:ascii="Arial" w:eastAsia="Times New Roman" w:hAnsi="Arial" w:cs="Arial"/>
              </w:rPr>
              <w:t>Godinho</w:t>
            </w:r>
            <w:proofErr w:type="spellEnd"/>
          </w:p>
        </w:tc>
        <w:tc>
          <w:tcPr>
            <w:tcW w:w="4788" w:type="dxa"/>
          </w:tcPr>
          <w:p w:rsidR="00EC3C62" w:rsidRPr="00DC694D" w:rsidRDefault="00EC3C62" w:rsidP="00AC5739">
            <w:pPr>
              <w:jc w:val="both"/>
              <w:rPr>
                <w:rFonts w:ascii="Arial" w:eastAsia="Times New Roman" w:hAnsi="Arial" w:cs="Arial"/>
              </w:rPr>
            </w:pPr>
          </w:p>
        </w:tc>
      </w:tr>
    </w:tbl>
    <w:p w:rsidR="00EC3C62" w:rsidRDefault="00EC3C62" w:rsidP="00EC3C62">
      <w:pPr>
        <w:spacing w:after="0"/>
        <w:jc w:val="both"/>
        <w:rPr>
          <w:rFonts w:ascii="Arial" w:eastAsia="Times New Roman" w:hAnsi="Arial" w:cs="Arial"/>
        </w:rPr>
      </w:pPr>
    </w:p>
    <w:p w:rsidR="00EC3C62" w:rsidRDefault="00EC3C62" w:rsidP="00EC3C62">
      <w:pPr>
        <w:spacing w:after="0"/>
        <w:jc w:val="both"/>
        <w:rPr>
          <w:rFonts w:ascii="Arial" w:eastAsia="Times New Roman" w:hAnsi="Arial" w:cs="Arial"/>
        </w:rPr>
      </w:pPr>
    </w:p>
    <w:p w:rsidR="0024734D" w:rsidRDefault="0024734D"/>
    <w:sectPr w:rsidR="0024734D" w:rsidSect="005C2D32">
      <w:pgSz w:w="12240" w:h="15840"/>
      <w:pgMar w:top="1440" w:right="1440" w:bottom="1440" w:left="1440" w:header="720" w:footer="720" w:gutter="0"/>
      <w:pgBorders w:offsetFrom="page">
        <w:top w:val="thinThickThinSmallGap" w:sz="18" w:space="24" w:color="auto"/>
        <w:left w:val="thinThickThinSmallGap" w:sz="18" w:space="24" w:color="auto"/>
        <w:bottom w:val="thinThickThinSmallGap" w:sz="18" w:space="24" w:color="auto"/>
        <w:right w:val="thinThickThinSmallGap"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C7A6E"/>
    <w:multiLevelType w:val="hybridMultilevel"/>
    <w:tmpl w:val="46941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5AC4873"/>
    <w:multiLevelType w:val="hybridMultilevel"/>
    <w:tmpl w:val="4928D8E0"/>
    <w:lvl w:ilvl="0" w:tplc="4F58323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D7D32"/>
    <w:multiLevelType w:val="hybridMultilevel"/>
    <w:tmpl w:val="7352A2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862E06"/>
    <w:multiLevelType w:val="hybridMultilevel"/>
    <w:tmpl w:val="9D6A5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F10020"/>
    <w:multiLevelType w:val="hybridMultilevel"/>
    <w:tmpl w:val="1A28C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695964"/>
    <w:multiLevelType w:val="hybridMultilevel"/>
    <w:tmpl w:val="C08E8A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422B7E"/>
    <w:multiLevelType w:val="hybridMultilevel"/>
    <w:tmpl w:val="C12C30FE"/>
    <w:lvl w:ilvl="0" w:tplc="C7F6D0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8"/>
  </w:num>
  <w:num w:numId="3">
    <w:abstractNumId w:val="4"/>
  </w:num>
  <w:num w:numId="4">
    <w:abstractNumId w:val="3"/>
  </w:num>
  <w:num w:numId="5">
    <w:abstractNumId w:val="7"/>
  </w:num>
  <w:num w:numId="6">
    <w:abstractNumId w:val="6"/>
  </w:num>
  <w:num w:numId="7">
    <w:abstractNumId w:val="5"/>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EC3C62"/>
    <w:rsid w:val="00016C18"/>
    <w:rsid w:val="0005529B"/>
    <w:rsid w:val="000700F1"/>
    <w:rsid w:val="000A101C"/>
    <w:rsid w:val="000C3284"/>
    <w:rsid w:val="0011663A"/>
    <w:rsid w:val="001250C8"/>
    <w:rsid w:val="00173311"/>
    <w:rsid w:val="0019133E"/>
    <w:rsid w:val="001A56C4"/>
    <w:rsid w:val="001F1FA8"/>
    <w:rsid w:val="00235BAD"/>
    <w:rsid w:val="0024734D"/>
    <w:rsid w:val="002E1B0F"/>
    <w:rsid w:val="00310463"/>
    <w:rsid w:val="00316223"/>
    <w:rsid w:val="003262B6"/>
    <w:rsid w:val="003C6F3F"/>
    <w:rsid w:val="00405C6A"/>
    <w:rsid w:val="00431280"/>
    <w:rsid w:val="00437D99"/>
    <w:rsid w:val="004542F6"/>
    <w:rsid w:val="004D0AD5"/>
    <w:rsid w:val="004D5B17"/>
    <w:rsid w:val="005316E1"/>
    <w:rsid w:val="00554938"/>
    <w:rsid w:val="00602096"/>
    <w:rsid w:val="00642EDC"/>
    <w:rsid w:val="00656591"/>
    <w:rsid w:val="006A316B"/>
    <w:rsid w:val="00736A68"/>
    <w:rsid w:val="00745053"/>
    <w:rsid w:val="007740FE"/>
    <w:rsid w:val="00794912"/>
    <w:rsid w:val="007D75B5"/>
    <w:rsid w:val="007F6907"/>
    <w:rsid w:val="0081449B"/>
    <w:rsid w:val="00863E25"/>
    <w:rsid w:val="00921F09"/>
    <w:rsid w:val="00957C22"/>
    <w:rsid w:val="00994C98"/>
    <w:rsid w:val="009D3533"/>
    <w:rsid w:val="009F0CAF"/>
    <w:rsid w:val="00A64F3F"/>
    <w:rsid w:val="00AD0E7E"/>
    <w:rsid w:val="00AE5A06"/>
    <w:rsid w:val="00BA2753"/>
    <w:rsid w:val="00BF3EE1"/>
    <w:rsid w:val="00C20056"/>
    <w:rsid w:val="00C55523"/>
    <w:rsid w:val="00C61612"/>
    <w:rsid w:val="00C8393D"/>
    <w:rsid w:val="00CA0858"/>
    <w:rsid w:val="00CD3031"/>
    <w:rsid w:val="00CF0E0C"/>
    <w:rsid w:val="00D15FE1"/>
    <w:rsid w:val="00D37F14"/>
    <w:rsid w:val="00D717FB"/>
    <w:rsid w:val="00D82F82"/>
    <w:rsid w:val="00D92557"/>
    <w:rsid w:val="00DE62CC"/>
    <w:rsid w:val="00E13A02"/>
    <w:rsid w:val="00E40AB9"/>
    <w:rsid w:val="00EB37AF"/>
    <w:rsid w:val="00EC3C62"/>
    <w:rsid w:val="00EF5A64"/>
    <w:rsid w:val="00F1642C"/>
    <w:rsid w:val="00FC68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2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3C62"/>
    <w:pPr>
      <w:spacing w:after="0" w:line="240" w:lineRule="auto"/>
    </w:pPr>
    <w:rPr>
      <w:rFonts w:ascii="Times New Roman" w:eastAsia="Times New Roman" w:hAnsi="Times New Roman" w:cs="Times New Roman"/>
      <w:sz w:val="24"/>
      <w:szCs w:val="24"/>
      <w:lang w:val="en-IN" w:eastAsia="en-IN"/>
    </w:rPr>
  </w:style>
  <w:style w:type="paragraph" w:styleId="ListParagraph">
    <w:name w:val="List Paragraph"/>
    <w:basedOn w:val="Normal"/>
    <w:uiPriority w:val="34"/>
    <w:qFormat/>
    <w:rsid w:val="00EC3C62"/>
    <w:pPr>
      <w:ind w:left="720"/>
      <w:contextualSpacing/>
    </w:pPr>
    <w:rPr>
      <w:rFonts w:ascii="Calibri" w:eastAsia="Times New Roman" w:hAnsi="Calibri" w:cs="Mangal"/>
      <w:szCs w:val="20"/>
      <w:lang w:val="en-IN" w:eastAsia="en-IN" w:bidi="hi-IN"/>
    </w:rPr>
  </w:style>
  <w:style w:type="table" w:styleId="TableGrid">
    <w:name w:val="Table Grid"/>
    <w:basedOn w:val="TableNormal"/>
    <w:uiPriority w:val="59"/>
    <w:rsid w:val="00EC3C62"/>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C3C62"/>
    <w:pPr>
      <w:autoSpaceDE w:val="0"/>
      <w:autoSpaceDN w:val="0"/>
      <w:adjustRightInd w:val="0"/>
      <w:spacing w:after="0" w:line="240" w:lineRule="auto"/>
    </w:pPr>
    <w:rPr>
      <w:rFonts w:ascii="Times New Roman" w:hAnsi="Times New Roman" w:cs="Times New Roman"/>
      <w:color w:val="000000"/>
      <w:sz w:val="24"/>
      <w:szCs w:val="24"/>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2731</Words>
  <Characters>15570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Snehlata Bhatia</dc:creator>
  <cp:lastModifiedBy>GSACS</cp:lastModifiedBy>
  <cp:revision>17</cp:revision>
  <dcterms:created xsi:type="dcterms:W3CDTF">2016-03-15T05:39:00Z</dcterms:created>
  <dcterms:modified xsi:type="dcterms:W3CDTF">2016-03-18T07:25:00Z</dcterms:modified>
</cp:coreProperties>
</file>